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snapToGrid w:val="0"/>
        <w:spacing w:line="360" w:lineRule="auto"/>
        <w:ind w:left="1260" w:leftChars="600" w:firstLine="320" w:firstLineChars="100"/>
        <w:outlineLvl w:val="0"/>
        <w:rPr>
          <w:rFonts w:ascii="仿宋_GB2312" w:hAnsi="Times New Roman" w:eastAsia="仿宋_GB2312"/>
          <w:color w:val="000000"/>
          <w:sz w:val="32"/>
          <w:szCs w:val="32"/>
        </w:rPr>
      </w:pPr>
    </w:p>
    <w:p>
      <w:pPr>
        <w:jc w:val="center"/>
        <w:rPr>
          <w:rFonts w:ascii="方正小标宋简体" w:hAnsi="Times New Roman" w:eastAsia="方正小标宋简体"/>
          <w:color w:val="000000"/>
          <w:sz w:val="52"/>
          <w:szCs w:val="52"/>
        </w:rPr>
      </w:pPr>
      <w:r>
        <w:rPr>
          <w:rFonts w:hint="eastAsia" w:ascii="方正小标宋简体" w:hAnsi="Times New Roman" w:eastAsia="方正小标宋简体" w:cs="方正小标宋简体"/>
          <w:color w:val="000000"/>
          <w:sz w:val="52"/>
          <w:szCs w:val="52"/>
        </w:rPr>
        <w:t>创新创业指标积分标准</w:t>
      </w: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after="156" w:afterLines="50" w:line="560" w:lineRule="exact"/>
        <w:rPr>
          <w:rFonts w:ascii="楷体_GB2312" w:hAnsi="仿宋" w:eastAsia="楷体_GB2312"/>
          <w:color w:val="000000"/>
          <w:sz w:val="32"/>
          <w:szCs w:val="32"/>
        </w:rPr>
      </w:pPr>
      <w:r>
        <w:rPr>
          <w:rFonts w:hint="eastAsia" w:ascii="楷体_GB2312" w:hAnsi="仿宋" w:eastAsia="楷体_GB2312" w:cs="楷体_GB2312"/>
          <w:color w:val="000000"/>
          <w:sz w:val="32"/>
          <w:szCs w:val="32"/>
        </w:rPr>
        <w:t>（一）在科技、文化领域获得国家级或本市市级奖项</w:t>
      </w:r>
    </w:p>
    <w:tbl>
      <w:tblPr>
        <w:tblStyle w:val="6"/>
        <w:tblpPr w:leftFromText="180" w:rightFromText="180" w:vertAnchor="text" w:tblpXSpec="center" w:tblpY="1"/>
        <w:tblOverlap w:val="never"/>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76"/>
        <w:gridCol w:w="2418"/>
        <w:gridCol w:w="3969"/>
        <w:gridCol w:w="85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068" w:type="dxa"/>
            <w:gridSpan w:val="6"/>
            <w:noWrap/>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科技领域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noWrap/>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序号</w:t>
            </w:r>
          </w:p>
        </w:tc>
        <w:tc>
          <w:tcPr>
            <w:tcW w:w="3694" w:type="dxa"/>
            <w:gridSpan w:val="2"/>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奖项名称</w:t>
            </w:r>
          </w:p>
        </w:tc>
        <w:tc>
          <w:tcPr>
            <w:tcW w:w="3969"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可以积分人员</w:t>
            </w:r>
          </w:p>
        </w:tc>
        <w:tc>
          <w:tcPr>
            <w:tcW w:w="850"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奖项</w:t>
            </w:r>
            <w:r>
              <w:rPr>
                <w:rFonts w:ascii="仿宋_GB2312" w:hAnsi="宋体" w:eastAsia="仿宋_GB2312"/>
                <w:b/>
                <w:bCs/>
                <w:color w:val="000000"/>
                <w:sz w:val="24"/>
                <w:szCs w:val="24"/>
              </w:rPr>
              <w:br w:type="textWrapping"/>
            </w:r>
            <w:r>
              <w:rPr>
                <w:rFonts w:hint="eastAsia" w:ascii="仿宋_GB2312" w:hAnsi="宋体" w:eastAsia="仿宋_GB2312" w:cs="仿宋_GB2312"/>
                <w:b/>
                <w:bCs/>
                <w:color w:val="000000"/>
                <w:sz w:val="24"/>
                <w:szCs w:val="24"/>
              </w:rPr>
              <w:t>分值</w:t>
            </w:r>
          </w:p>
        </w:tc>
        <w:tc>
          <w:tcPr>
            <w:tcW w:w="1001"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restart"/>
            <w:noWrap/>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国家自然科学奖</w:t>
            </w:r>
          </w:p>
        </w:tc>
        <w:tc>
          <w:tcPr>
            <w:tcW w:w="2418"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一等奖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所有完成人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4-5</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restart"/>
            <w:noWrap/>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2</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国家技术发明奖</w:t>
            </w:r>
          </w:p>
        </w:tc>
        <w:tc>
          <w:tcPr>
            <w:tcW w:w="2418"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一等奖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所有完成人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4-6</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restart"/>
            <w:noWrap/>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3</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国家科学技术进步奖</w:t>
            </w: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特等奖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1-15</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16-30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11</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其他完成人（第</w:t>
            </w:r>
            <w:r>
              <w:rPr>
                <w:rFonts w:ascii="仿宋_GB2312" w:hAnsi="宋体" w:eastAsia="仿宋_GB2312" w:cs="仿宋_GB2312"/>
                <w:color w:val="000000"/>
                <w:sz w:val="24"/>
                <w:szCs w:val="24"/>
              </w:rPr>
              <w:t>31-50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一等奖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1-5</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6-10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11</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其他完成人（第</w:t>
            </w:r>
            <w:r>
              <w:rPr>
                <w:rFonts w:ascii="仿宋_GB2312" w:hAnsi="宋体" w:eastAsia="仿宋_GB2312" w:cs="仿宋_GB2312"/>
                <w:color w:val="000000"/>
                <w:sz w:val="24"/>
                <w:szCs w:val="24"/>
              </w:rPr>
              <w:t>11-15</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10</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4-6</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9</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其他完成人（第</w:t>
            </w:r>
            <w:r>
              <w:rPr>
                <w:rFonts w:ascii="仿宋_GB2312" w:hAnsi="宋体" w:eastAsia="仿宋_GB2312" w:cs="仿宋_GB2312"/>
                <w:color w:val="000000"/>
                <w:sz w:val="24"/>
                <w:szCs w:val="24"/>
              </w:rPr>
              <w:t>7-10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8</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554" w:type="dxa"/>
            <w:vMerge w:val="restart"/>
            <w:noWrap/>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4</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北京市科学技术奖</w:t>
            </w:r>
          </w:p>
        </w:tc>
        <w:tc>
          <w:tcPr>
            <w:tcW w:w="2418"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突出贡献中关村奖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获奖者</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jc w:val="cente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杰出青年中关村奖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获奖者</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jc w:val="cente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重大创新奖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1-6</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7-20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特等奖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1-12</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13-30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一等奖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1-6</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7-15</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1-4</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5-10</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三等奖</w:t>
            </w: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核心完成人（第</w:t>
            </w:r>
            <w:r>
              <w:rPr>
                <w:rFonts w:ascii="仿宋_GB2312" w:hAnsi="宋体" w:eastAsia="仿宋_GB2312" w:cs="仿宋_GB2312"/>
                <w:color w:val="000000"/>
                <w:sz w:val="24"/>
                <w:szCs w:val="24"/>
              </w:rPr>
              <w:t>1-3</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5</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54" w:type="dxa"/>
            <w:vMerge w:val="continue"/>
            <w:noWrap/>
            <w:vAlign w:val="center"/>
          </w:tcPr>
          <w:p>
            <w:pPr>
              <w:rPr>
                <w:rFonts w:ascii="仿宋_GB2312" w:hAnsi="宋体" w:eastAsia="仿宋_GB2312"/>
                <w:color w:val="000000"/>
                <w:sz w:val="24"/>
                <w:szCs w:val="24"/>
              </w:rPr>
            </w:pPr>
          </w:p>
        </w:tc>
        <w:tc>
          <w:tcPr>
            <w:tcW w:w="1276" w:type="dxa"/>
            <w:vMerge w:val="continue"/>
            <w:vAlign w:val="center"/>
          </w:tcPr>
          <w:p>
            <w:pPr>
              <w:jc w:val="center"/>
              <w:rPr>
                <w:rFonts w:ascii="仿宋_GB2312" w:hAnsi="宋体" w:eastAsia="仿宋_GB2312"/>
                <w:color w:val="000000"/>
                <w:sz w:val="24"/>
                <w:szCs w:val="24"/>
              </w:rPr>
            </w:pPr>
          </w:p>
        </w:tc>
        <w:tc>
          <w:tcPr>
            <w:tcW w:w="2418" w:type="dxa"/>
            <w:vMerge w:val="continue"/>
            <w:vAlign w:val="center"/>
          </w:tcPr>
          <w:p>
            <w:pPr>
              <w:jc w:val="center"/>
              <w:rPr>
                <w:rFonts w:ascii="仿宋_GB2312" w:hAnsi="宋体" w:eastAsia="仿宋_GB2312"/>
                <w:color w:val="000000"/>
                <w:sz w:val="24"/>
                <w:szCs w:val="24"/>
              </w:rPr>
            </w:pPr>
          </w:p>
        </w:tc>
        <w:tc>
          <w:tcPr>
            <w:tcW w:w="3969"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重要完成人（第</w:t>
            </w:r>
            <w:r>
              <w:rPr>
                <w:rFonts w:ascii="仿宋_GB2312" w:hAnsi="宋体" w:eastAsia="仿宋_GB2312" w:cs="仿宋_GB2312"/>
                <w:color w:val="000000"/>
                <w:sz w:val="24"/>
                <w:szCs w:val="24"/>
              </w:rPr>
              <w:t>4-6</w:t>
            </w:r>
            <w:r>
              <w:rPr>
                <w:rFonts w:hint="eastAsia" w:ascii="仿宋_GB2312" w:hAnsi="宋体" w:eastAsia="仿宋_GB2312" w:cs="仿宋_GB2312"/>
                <w:color w:val="000000"/>
                <w:sz w:val="24"/>
                <w:szCs w:val="24"/>
              </w:rPr>
              <w:t>完成人）</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1001" w:type="dxa"/>
            <w:vAlign w:val="center"/>
          </w:tcPr>
          <w:p>
            <w:pPr>
              <w:jc w:val="center"/>
              <w:rPr>
                <w:rFonts w:ascii="仿宋_GB2312" w:hAnsi="宋体" w:eastAsia="仿宋_GB2312"/>
                <w:color w:val="000000"/>
                <w:sz w:val="24"/>
                <w:szCs w:val="24"/>
              </w:rPr>
            </w:pPr>
          </w:p>
        </w:tc>
      </w:tr>
    </w:tbl>
    <w:tbl>
      <w:tblPr>
        <w:tblStyle w:val="6"/>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76"/>
        <w:gridCol w:w="567"/>
        <w:gridCol w:w="1822"/>
        <w:gridCol w:w="2891"/>
        <w:gridCol w:w="85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185" w:type="dxa"/>
            <w:gridSpan w:val="7"/>
            <w:noWrap/>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文化领域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noWrap/>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序号</w:t>
            </w:r>
          </w:p>
        </w:tc>
        <w:tc>
          <w:tcPr>
            <w:tcW w:w="3665" w:type="dxa"/>
            <w:gridSpan w:val="3"/>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奖项名称</w:t>
            </w:r>
          </w:p>
        </w:tc>
        <w:tc>
          <w:tcPr>
            <w:tcW w:w="2891"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可以积分人员</w:t>
            </w:r>
          </w:p>
        </w:tc>
        <w:tc>
          <w:tcPr>
            <w:tcW w:w="850"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奖项</w:t>
            </w:r>
            <w:r>
              <w:rPr>
                <w:rFonts w:ascii="仿宋_GB2312" w:hAnsi="宋体" w:eastAsia="仿宋_GB2312"/>
                <w:b/>
                <w:bCs/>
                <w:color w:val="000000"/>
                <w:sz w:val="24"/>
                <w:szCs w:val="24"/>
              </w:rPr>
              <w:br w:type="textWrapping"/>
            </w:r>
            <w:r>
              <w:rPr>
                <w:rFonts w:hint="eastAsia" w:ascii="仿宋_GB2312" w:hAnsi="宋体" w:eastAsia="仿宋_GB2312" w:cs="仿宋_GB2312"/>
                <w:b/>
                <w:bCs/>
                <w:color w:val="000000"/>
                <w:sz w:val="24"/>
                <w:szCs w:val="24"/>
              </w:rPr>
              <w:t>分值</w:t>
            </w:r>
          </w:p>
        </w:tc>
        <w:tc>
          <w:tcPr>
            <w:tcW w:w="2225" w:type="dxa"/>
            <w:vAlign w:val="center"/>
          </w:tcPr>
          <w:p>
            <w:pPr>
              <w:jc w:val="center"/>
              <w:rPr>
                <w:rFonts w:ascii="仿宋_GB2312" w:hAnsi="宋体" w:eastAsia="仿宋_GB2312"/>
                <w:b/>
                <w:bCs/>
                <w:color w:val="000000"/>
                <w:sz w:val="24"/>
                <w:szCs w:val="24"/>
              </w:rPr>
            </w:pPr>
            <w:r>
              <w:rPr>
                <w:rFonts w:hint="eastAsia" w:ascii="仿宋_GB2312" w:hAnsi="宋体" w:eastAsia="仿宋_GB2312" w:cs="仿宋_GB2312"/>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restart"/>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5</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精神文明建设“五个一工程”奖</w:t>
            </w: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电影、电视剧、戏剧</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编剧、导演、主演</w:t>
            </w:r>
          </w:p>
        </w:tc>
        <w:tc>
          <w:tcPr>
            <w:tcW w:w="850" w:type="dxa"/>
            <w:vMerge w:val="restart"/>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2225" w:type="dxa"/>
            <w:vMerge w:val="restart"/>
            <w:vAlign w:val="center"/>
          </w:tcPr>
          <w:p>
            <w:pPr>
              <w:spacing w:line="300" w:lineRule="exact"/>
              <w:rPr>
                <w:rFonts w:ascii="仿宋_GB2312" w:hAnsi="宋体" w:eastAsia="仿宋_GB2312"/>
                <w:color w:val="000000"/>
                <w:sz w:val="24"/>
                <w:szCs w:val="24"/>
              </w:rPr>
            </w:pPr>
            <w:r>
              <w:rPr>
                <w:rFonts w:hint="eastAsia" w:ascii="仿宋_GB2312" w:hAnsi="宋体" w:eastAsia="仿宋_GB2312" w:cs="仿宋_GB2312"/>
                <w:color w:val="000000"/>
                <w:sz w:val="24"/>
                <w:szCs w:val="24"/>
              </w:rPr>
              <w:t>通过本市或在京中央单位申报并获奖的作品，相关主创人员可获得加分。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广播剧</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编剧、导演、演播者</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歌曲</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作词、作曲、演唱</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图书</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作者、责任编辑</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restart"/>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6</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中国新闻类国家级大奖</w:t>
            </w:r>
          </w:p>
        </w:tc>
        <w:tc>
          <w:tcPr>
            <w:tcW w:w="567"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中国新闻奖</w:t>
            </w:r>
          </w:p>
        </w:tc>
        <w:tc>
          <w:tcPr>
            <w:tcW w:w="1822" w:type="dxa"/>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特别奖、一等奖</w:t>
            </w:r>
          </w:p>
        </w:tc>
        <w:tc>
          <w:tcPr>
            <w:tcW w:w="2891"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获奖人员</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2225" w:type="dxa"/>
            <w:vMerge w:val="restart"/>
            <w:vAlign w:val="center"/>
          </w:tcPr>
          <w:p>
            <w:pPr>
              <w:spacing w:line="300" w:lineRule="exact"/>
              <w:rPr>
                <w:rFonts w:ascii="仿宋_GB2312" w:hAnsi="宋体" w:eastAsia="仿宋_GB2312"/>
                <w:color w:val="000000"/>
                <w:sz w:val="24"/>
                <w:szCs w:val="24"/>
              </w:rPr>
            </w:pPr>
            <w:r>
              <w:rPr>
                <w:rFonts w:hint="eastAsia" w:ascii="仿宋_GB2312" w:hAnsi="宋体" w:eastAsia="仿宋_GB2312" w:cs="仿宋_GB2312"/>
                <w:color w:val="000000"/>
                <w:sz w:val="24"/>
                <w:szCs w:val="24"/>
              </w:rPr>
              <w:t>通过本市或在京中央新闻单位申报，并荣获中国新闻奖、长江韬奋奖的获奖人员，可获得加分。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567" w:type="dxa"/>
            <w:vMerge w:val="continue"/>
            <w:vAlign w:val="center"/>
          </w:tcPr>
          <w:p>
            <w:pPr>
              <w:rPr>
                <w:rFonts w:ascii="仿宋_GB2312" w:hAnsi="宋体" w:eastAsia="仿宋_GB2312"/>
                <w:color w:val="000000"/>
                <w:sz w:val="24"/>
                <w:szCs w:val="24"/>
              </w:rPr>
            </w:pPr>
          </w:p>
        </w:tc>
        <w:tc>
          <w:tcPr>
            <w:tcW w:w="1822"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2891" w:type="dxa"/>
            <w:vMerge w:val="continue"/>
            <w:vAlign w:val="center"/>
          </w:tcPr>
          <w:p>
            <w:pPr>
              <w:rPr>
                <w:rFonts w:ascii="仿宋_GB2312" w:hAnsi="宋体" w:eastAsia="仿宋_GB2312"/>
                <w:color w:val="000000"/>
                <w:sz w:val="24"/>
                <w:szCs w:val="24"/>
              </w:rPr>
            </w:pP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9</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567" w:type="dxa"/>
            <w:vMerge w:val="continue"/>
            <w:vAlign w:val="center"/>
          </w:tcPr>
          <w:p>
            <w:pPr>
              <w:rPr>
                <w:rFonts w:ascii="仿宋_GB2312" w:hAnsi="宋体" w:eastAsia="仿宋_GB2312"/>
                <w:color w:val="000000"/>
                <w:sz w:val="24"/>
                <w:szCs w:val="24"/>
              </w:rPr>
            </w:pPr>
          </w:p>
        </w:tc>
        <w:tc>
          <w:tcPr>
            <w:tcW w:w="1822"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三等奖</w:t>
            </w:r>
          </w:p>
        </w:tc>
        <w:tc>
          <w:tcPr>
            <w:tcW w:w="2891" w:type="dxa"/>
            <w:vMerge w:val="continue"/>
            <w:vAlign w:val="center"/>
          </w:tcPr>
          <w:p>
            <w:pPr>
              <w:rPr>
                <w:rFonts w:ascii="仿宋_GB2312" w:hAnsi="宋体" w:eastAsia="仿宋_GB2312"/>
                <w:color w:val="000000"/>
                <w:sz w:val="24"/>
                <w:szCs w:val="24"/>
              </w:rPr>
            </w:pP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长江韬奋奖</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获奖人员</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12</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restart"/>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7</w:t>
            </w:r>
          </w:p>
        </w:tc>
        <w:tc>
          <w:tcPr>
            <w:tcW w:w="1276" w:type="dxa"/>
            <w:vMerge w:val="restart"/>
            <w:vAlign w:val="center"/>
          </w:tcPr>
          <w:p>
            <w:pPr>
              <w:spacing w:line="300" w:lineRule="exact"/>
              <w:rPr>
                <w:rFonts w:ascii="仿宋_GB2312" w:hAnsi="宋体" w:eastAsia="仿宋_GB2312"/>
                <w:color w:val="000000"/>
                <w:sz w:val="24"/>
                <w:szCs w:val="24"/>
              </w:rPr>
            </w:pPr>
            <w:r>
              <w:rPr>
                <w:rFonts w:hint="eastAsia" w:ascii="仿宋_GB2312" w:hAnsi="宋体" w:eastAsia="仿宋_GB2312" w:cs="仿宋_GB2312"/>
                <w:color w:val="000000"/>
                <w:sz w:val="24"/>
                <w:szCs w:val="24"/>
              </w:rPr>
              <w:t>北京市哲学社会科学优秀成果奖</w:t>
            </w: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特等奖、一等奖</w:t>
            </w:r>
          </w:p>
        </w:tc>
        <w:tc>
          <w:tcPr>
            <w:tcW w:w="2891"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获奖人员</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2891" w:type="dxa"/>
            <w:vMerge w:val="continue"/>
            <w:vAlign w:val="center"/>
          </w:tcPr>
          <w:p>
            <w:pPr>
              <w:rPr>
                <w:rFonts w:ascii="仿宋_GB2312" w:hAnsi="宋体" w:eastAsia="仿宋_GB2312"/>
                <w:color w:val="000000"/>
                <w:sz w:val="24"/>
                <w:szCs w:val="24"/>
              </w:rPr>
            </w:pP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restart"/>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8</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北京市文学艺术奖</w:t>
            </w:r>
          </w:p>
        </w:tc>
        <w:tc>
          <w:tcPr>
            <w:tcW w:w="2389" w:type="dxa"/>
            <w:gridSpan w:val="2"/>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电影、电视剧、戏剧</w:t>
            </w:r>
          </w:p>
        </w:tc>
        <w:tc>
          <w:tcPr>
            <w:tcW w:w="2891" w:type="dxa"/>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编剧、导演、主演</w:t>
            </w:r>
          </w:p>
        </w:tc>
        <w:tc>
          <w:tcPr>
            <w:tcW w:w="850" w:type="dxa"/>
            <w:vMerge w:val="restart"/>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动画片</w:t>
            </w:r>
          </w:p>
        </w:tc>
        <w:tc>
          <w:tcPr>
            <w:tcW w:w="2891" w:type="dxa"/>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编剧、导演</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广播剧</w:t>
            </w:r>
          </w:p>
        </w:tc>
        <w:tc>
          <w:tcPr>
            <w:tcW w:w="2891" w:type="dxa"/>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编剧、导演、演播者</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音乐</w:t>
            </w:r>
          </w:p>
        </w:tc>
        <w:tc>
          <w:tcPr>
            <w:tcW w:w="2891" w:type="dxa"/>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作词、作曲、演唱</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文学</w:t>
            </w:r>
          </w:p>
        </w:tc>
        <w:tc>
          <w:tcPr>
            <w:tcW w:w="2891" w:type="dxa"/>
            <w:vAlign w:val="center"/>
          </w:tcPr>
          <w:p>
            <w:pPr>
              <w:spacing w:line="280" w:lineRule="exact"/>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作者、责任编辑</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567"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其他艺术类</w:t>
            </w:r>
          </w:p>
        </w:tc>
        <w:tc>
          <w:tcPr>
            <w:tcW w:w="1822" w:type="dxa"/>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美术、书法、摄影</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作者</w:t>
            </w:r>
          </w:p>
        </w:tc>
        <w:tc>
          <w:tcPr>
            <w:tcW w:w="850" w:type="dxa"/>
            <w:vMerge w:val="restart"/>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567" w:type="dxa"/>
            <w:vMerge w:val="continue"/>
            <w:vAlign w:val="center"/>
          </w:tcPr>
          <w:p>
            <w:pPr>
              <w:rPr>
                <w:rFonts w:ascii="仿宋_GB2312" w:hAnsi="宋体" w:eastAsia="仿宋_GB2312"/>
                <w:color w:val="000000"/>
                <w:sz w:val="24"/>
                <w:szCs w:val="24"/>
              </w:rPr>
            </w:pPr>
          </w:p>
        </w:tc>
        <w:tc>
          <w:tcPr>
            <w:tcW w:w="1822" w:type="dxa"/>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民间文艺</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作者（表演类民间艺术：主演）</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567" w:type="dxa"/>
            <w:vMerge w:val="continue"/>
            <w:vAlign w:val="center"/>
          </w:tcPr>
          <w:p>
            <w:pPr>
              <w:rPr>
                <w:rFonts w:ascii="仿宋_GB2312" w:hAnsi="宋体" w:eastAsia="仿宋_GB2312"/>
                <w:color w:val="000000"/>
                <w:sz w:val="24"/>
                <w:szCs w:val="24"/>
              </w:rPr>
            </w:pPr>
          </w:p>
        </w:tc>
        <w:tc>
          <w:tcPr>
            <w:tcW w:w="1822" w:type="dxa"/>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舞蹈、曲艺、杂技</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编导、主演</w:t>
            </w:r>
          </w:p>
        </w:tc>
        <w:tc>
          <w:tcPr>
            <w:tcW w:w="850" w:type="dxa"/>
            <w:vMerge w:val="continue"/>
            <w:vAlign w:val="center"/>
          </w:tcPr>
          <w:p>
            <w:pPr>
              <w:rPr>
                <w:rFonts w:ascii="仿宋_GB2312" w:hAnsi="宋体" w:eastAsia="仿宋_GB2312"/>
                <w:color w:val="000000"/>
                <w:sz w:val="24"/>
                <w:szCs w:val="24"/>
              </w:rPr>
            </w:pP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noWrap/>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9</w:t>
            </w:r>
          </w:p>
        </w:tc>
        <w:tc>
          <w:tcPr>
            <w:tcW w:w="3665" w:type="dxa"/>
            <w:gridSpan w:val="3"/>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首都精神文明建设奖</w:t>
            </w:r>
          </w:p>
        </w:tc>
        <w:tc>
          <w:tcPr>
            <w:tcW w:w="2891"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获奖人员</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restart"/>
            <w:vAlign w:val="center"/>
          </w:tcPr>
          <w:p>
            <w:pPr>
              <w:jc w:val="center"/>
              <w:rPr>
                <w:rFonts w:ascii="仿宋_GB2312" w:hAnsi="宋体" w:eastAsia="仿宋_GB2312" w:cs="仿宋_GB2312"/>
                <w:color w:val="000000"/>
                <w:sz w:val="24"/>
                <w:szCs w:val="24"/>
              </w:rPr>
            </w:pPr>
            <w:r>
              <w:rPr>
                <w:rFonts w:ascii="仿宋_GB2312" w:hAnsi="宋体" w:eastAsia="仿宋_GB2312" w:cs="仿宋_GB2312"/>
                <w:color w:val="000000"/>
                <w:sz w:val="24"/>
                <w:szCs w:val="24"/>
              </w:rPr>
              <w:t>10</w:t>
            </w:r>
          </w:p>
        </w:tc>
        <w:tc>
          <w:tcPr>
            <w:tcW w:w="1276" w:type="dxa"/>
            <w:vMerge w:val="restart"/>
            <w:vAlign w:val="center"/>
          </w:tcPr>
          <w:p>
            <w:pPr>
              <w:rPr>
                <w:rFonts w:ascii="仿宋_GB2312" w:hAnsi="宋体" w:eastAsia="仿宋_GB2312"/>
                <w:color w:val="000000"/>
                <w:sz w:val="24"/>
                <w:szCs w:val="24"/>
              </w:rPr>
            </w:pPr>
            <w:r>
              <w:rPr>
                <w:rFonts w:hint="eastAsia" w:ascii="仿宋_GB2312" w:hAnsi="宋体" w:eastAsia="仿宋_GB2312" w:cs="仿宋_GB2312"/>
                <w:color w:val="000000"/>
                <w:sz w:val="24"/>
                <w:szCs w:val="24"/>
              </w:rPr>
              <w:t>北京新闻奖</w:t>
            </w: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一等奖</w:t>
            </w:r>
          </w:p>
        </w:tc>
        <w:tc>
          <w:tcPr>
            <w:tcW w:w="2891"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获奖人员</w:t>
            </w: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6</w:t>
            </w:r>
            <w:r>
              <w:rPr>
                <w:rFonts w:hint="eastAsia" w:ascii="仿宋_GB2312" w:hAnsi="宋体" w:eastAsia="仿宋_GB2312" w:cs="仿宋_GB2312"/>
                <w:color w:val="000000"/>
                <w:sz w:val="24"/>
                <w:szCs w:val="24"/>
              </w:rPr>
              <w:t>分</w:t>
            </w:r>
          </w:p>
        </w:tc>
        <w:tc>
          <w:tcPr>
            <w:tcW w:w="2225" w:type="dxa"/>
            <w:vMerge w:val="restart"/>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二等奖</w:t>
            </w:r>
          </w:p>
        </w:tc>
        <w:tc>
          <w:tcPr>
            <w:tcW w:w="2891" w:type="dxa"/>
            <w:vMerge w:val="continue"/>
            <w:vAlign w:val="center"/>
          </w:tcPr>
          <w:p>
            <w:pPr>
              <w:rPr>
                <w:rFonts w:ascii="仿宋_GB2312" w:hAnsi="宋体" w:eastAsia="仿宋_GB2312"/>
                <w:color w:val="000000"/>
                <w:sz w:val="24"/>
                <w:szCs w:val="24"/>
              </w:rPr>
            </w:pP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4</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54" w:type="dxa"/>
            <w:vMerge w:val="continue"/>
            <w:vAlign w:val="center"/>
          </w:tcPr>
          <w:p>
            <w:pPr>
              <w:rPr>
                <w:rFonts w:ascii="仿宋_GB2312" w:hAnsi="宋体" w:eastAsia="仿宋_GB2312"/>
                <w:color w:val="000000"/>
                <w:sz w:val="24"/>
                <w:szCs w:val="24"/>
              </w:rPr>
            </w:pPr>
          </w:p>
        </w:tc>
        <w:tc>
          <w:tcPr>
            <w:tcW w:w="1276" w:type="dxa"/>
            <w:vMerge w:val="continue"/>
            <w:vAlign w:val="center"/>
          </w:tcPr>
          <w:p>
            <w:pPr>
              <w:rPr>
                <w:rFonts w:ascii="仿宋_GB2312" w:hAnsi="宋体" w:eastAsia="仿宋_GB2312"/>
                <w:color w:val="000000"/>
                <w:sz w:val="24"/>
                <w:szCs w:val="24"/>
              </w:rPr>
            </w:pPr>
          </w:p>
        </w:tc>
        <w:tc>
          <w:tcPr>
            <w:tcW w:w="2389" w:type="dxa"/>
            <w:gridSpan w:val="2"/>
            <w:vAlign w:val="center"/>
          </w:tcPr>
          <w:p>
            <w:pPr>
              <w:jc w:val="center"/>
              <w:rPr>
                <w:rFonts w:ascii="仿宋_GB2312" w:hAnsi="宋体" w:eastAsia="仿宋_GB2312"/>
                <w:color w:val="000000"/>
                <w:sz w:val="24"/>
                <w:szCs w:val="24"/>
              </w:rPr>
            </w:pPr>
            <w:r>
              <w:rPr>
                <w:rFonts w:hint="eastAsia" w:ascii="仿宋_GB2312" w:hAnsi="宋体" w:eastAsia="仿宋_GB2312" w:cs="仿宋_GB2312"/>
                <w:color w:val="000000"/>
                <w:sz w:val="24"/>
                <w:szCs w:val="24"/>
              </w:rPr>
              <w:t>三等奖</w:t>
            </w:r>
          </w:p>
        </w:tc>
        <w:tc>
          <w:tcPr>
            <w:tcW w:w="2891" w:type="dxa"/>
            <w:vMerge w:val="continue"/>
            <w:vAlign w:val="center"/>
          </w:tcPr>
          <w:p>
            <w:pPr>
              <w:rPr>
                <w:rFonts w:ascii="仿宋_GB2312" w:hAnsi="宋体" w:eastAsia="仿宋_GB2312"/>
                <w:color w:val="000000"/>
                <w:sz w:val="24"/>
                <w:szCs w:val="24"/>
              </w:rPr>
            </w:pPr>
          </w:p>
        </w:tc>
        <w:tc>
          <w:tcPr>
            <w:tcW w:w="850" w:type="dxa"/>
            <w:vAlign w:val="center"/>
          </w:tcPr>
          <w:p>
            <w:pPr>
              <w:jc w:val="center"/>
              <w:rPr>
                <w:rFonts w:ascii="仿宋_GB2312" w:hAnsi="宋体" w:eastAsia="仿宋_GB2312"/>
                <w:color w:val="000000"/>
                <w:sz w:val="24"/>
                <w:szCs w:val="24"/>
              </w:rPr>
            </w:pP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分</w:t>
            </w:r>
          </w:p>
        </w:tc>
        <w:tc>
          <w:tcPr>
            <w:tcW w:w="2225" w:type="dxa"/>
            <w:vMerge w:val="continue"/>
            <w:vAlign w:val="center"/>
          </w:tcPr>
          <w:p>
            <w:pPr>
              <w:rPr>
                <w:rFonts w:ascii="仿宋_GB2312" w:hAnsi="宋体" w:eastAsia="仿宋_GB2312"/>
                <w:color w:val="000000"/>
                <w:sz w:val="24"/>
                <w:szCs w:val="24"/>
              </w:rPr>
            </w:pPr>
          </w:p>
        </w:tc>
      </w:tr>
    </w:tbl>
    <w:p>
      <w:pPr>
        <w:ind w:firstLine="420" w:firstLineChars="200"/>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spacing w:after="156" w:afterLines="50" w:line="560" w:lineRule="exact"/>
        <w:ind w:firstLine="627" w:firstLineChars="196"/>
        <w:rPr>
          <w:rFonts w:ascii="楷体_GB2312" w:hAnsi="仿宋" w:eastAsia="楷体_GB2312"/>
          <w:color w:val="000000"/>
          <w:sz w:val="32"/>
          <w:szCs w:val="32"/>
        </w:rPr>
      </w:pPr>
      <w:r>
        <w:rPr>
          <w:rFonts w:hint="eastAsia" w:ascii="楷体_GB2312" w:hAnsi="仿宋" w:eastAsia="楷体_GB2312" w:cs="楷体_GB2312"/>
          <w:color w:val="000000"/>
          <w:sz w:val="32"/>
          <w:szCs w:val="32"/>
        </w:rPr>
        <w:t>（二）在创新创业大赛获得国家级或本市市级奖项</w:t>
      </w:r>
    </w:p>
    <w:tbl>
      <w:tblPr>
        <w:tblStyle w:val="6"/>
        <w:tblpPr w:leftFromText="180" w:rightFromText="180" w:vertAnchor="text" w:horzAnchor="margin" w:tblpY="136"/>
        <w:tblOverlap w:val="never"/>
        <w:tblW w:w="14282" w:type="dxa"/>
        <w:tblInd w:w="0" w:type="dxa"/>
        <w:tblLayout w:type="fixed"/>
        <w:tblCellMar>
          <w:top w:w="0" w:type="dxa"/>
          <w:left w:w="108" w:type="dxa"/>
          <w:bottom w:w="0" w:type="dxa"/>
          <w:right w:w="108" w:type="dxa"/>
        </w:tblCellMar>
      </w:tblPr>
      <w:tblGrid>
        <w:gridCol w:w="1008"/>
        <w:gridCol w:w="3329"/>
        <w:gridCol w:w="63"/>
        <w:gridCol w:w="1296"/>
        <w:gridCol w:w="1441"/>
        <w:gridCol w:w="3411"/>
        <w:gridCol w:w="865"/>
        <w:gridCol w:w="2869"/>
      </w:tblGrid>
      <w:tr>
        <w:tblPrEx>
          <w:tblLayout w:type="fixed"/>
          <w:tblCellMar>
            <w:top w:w="0" w:type="dxa"/>
            <w:left w:w="108" w:type="dxa"/>
            <w:bottom w:w="0" w:type="dxa"/>
            <w:right w:w="108" w:type="dxa"/>
          </w:tblCellMar>
        </w:tblPrEx>
        <w:trPr>
          <w:trHeight w:val="94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序号</w:t>
            </w:r>
          </w:p>
        </w:tc>
        <w:tc>
          <w:tcPr>
            <w:tcW w:w="468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奖项名称</w:t>
            </w:r>
          </w:p>
        </w:tc>
        <w:tc>
          <w:tcPr>
            <w:tcW w:w="144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获奖</w:t>
            </w:r>
          </w:p>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时间</w:t>
            </w:r>
          </w:p>
        </w:tc>
        <w:tc>
          <w:tcPr>
            <w:tcW w:w="34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可以积分人员</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奖项</w:t>
            </w:r>
            <w:r>
              <w:rPr>
                <w:rFonts w:ascii="仿宋_GB2312" w:hAnsi="宋体" w:eastAsia="仿宋_GB2312"/>
                <w:b/>
                <w:bCs/>
                <w:color w:val="000000"/>
                <w:kern w:val="0"/>
                <w:sz w:val="24"/>
                <w:szCs w:val="24"/>
              </w:rPr>
              <w:br w:type="textWrapping"/>
            </w:r>
            <w:r>
              <w:rPr>
                <w:rFonts w:hint="eastAsia" w:ascii="仿宋_GB2312" w:hAnsi="宋体" w:eastAsia="仿宋_GB2312" w:cs="仿宋_GB2312"/>
                <w:b/>
                <w:bCs/>
                <w:color w:val="000000"/>
                <w:kern w:val="0"/>
                <w:sz w:val="24"/>
                <w:szCs w:val="24"/>
              </w:rPr>
              <w:t>分值</w:t>
            </w:r>
          </w:p>
        </w:tc>
        <w:tc>
          <w:tcPr>
            <w:tcW w:w="28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备注</w:t>
            </w:r>
          </w:p>
        </w:tc>
      </w:tr>
      <w:tr>
        <w:tblPrEx>
          <w:tblLayout w:type="fixed"/>
          <w:tblCellMar>
            <w:top w:w="0" w:type="dxa"/>
            <w:left w:w="108" w:type="dxa"/>
            <w:bottom w:w="0" w:type="dxa"/>
            <w:right w:w="108" w:type="dxa"/>
          </w:tblCellMar>
        </w:tblPrEx>
        <w:trPr>
          <w:trHeight w:val="726" w:hRule="atLeast"/>
        </w:trPr>
        <w:tc>
          <w:tcPr>
            <w:tcW w:w="10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3392"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科技部、财政部、教育部、全国工商联指导的中国创新创业大赛行业总决赛</w:t>
            </w: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4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2012</w:t>
            </w:r>
            <w:r>
              <w:rPr>
                <w:rFonts w:hint="eastAsia" w:ascii="仿宋_GB2312" w:hAnsi="宋体" w:eastAsia="仿宋_GB2312" w:cs="仿宋_GB2312"/>
                <w:color w:val="000000"/>
                <w:kern w:val="0"/>
                <w:sz w:val="24"/>
                <w:szCs w:val="24"/>
              </w:rPr>
              <w:t>年起</w:t>
            </w:r>
          </w:p>
        </w:tc>
        <w:tc>
          <w:tcPr>
            <w:tcW w:w="341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sz w:val="24"/>
                <w:szCs w:val="24"/>
              </w:rPr>
              <w:t>在北京市行政区域内登记注册</w:t>
            </w:r>
            <w:r>
              <w:rPr>
                <w:rFonts w:hint="eastAsia" w:ascii="仿宋_GB2312" w:hAnsi="宋体" w:eastAsia="仿宋_GB2312" w:cs="仿宋_GB2312"/>
                <w:color w:val="000000"/>
                <w:kern w:val="0"/>
                <w:sz w:val="24"/>
                <w:szCs w:val="24"/>
              </w:rPr>
              <w:t>的获奖企业的法定代表人或核心团队成员</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且申报前一个自然年度个人所得税实缴额达</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万元（含）以上</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2869" w:type="dxa"/>
            <w:vMerge w:val="restart"/>
            <w:tcBorders>
              <w:top w:val="single" w:color="auto" w:sz="4" w:space="0"/>
              <w:left w:val="single" w:color="auto" w:sz="4" w:space="0"/>
              <w:right w:val="single" w:color="auto" w:sz="4" w:space="0"/>
            </w:tcBorders>
            <w:vAlign w:val="center"/>
          </w:tcPr>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申请人及所在企业需提供以下材料，并加盖企业公章（</w:t>
            </w:r>
            <w:r>
              <w:rPr>
                <w:rFonts w:ascii="仿宋_GB2312" w:hAnsi="宋体" w:eastAsia="仿宋_GB2312" w:cs="仿宋_GB2312"/>
                <w:color w:val="000000"/>
                <w:kern w:val="0"/>
                <w:sz w:val="24"/>
                <w:szCs w:val="24"/>
              </w:rPr>
              <w:t>PDF</w:t>
            </w:r>
            <w:r>
              <w:rPr>
                <w:rFonts w:hint="eastAsia" w:ascii="仿宋_GB2312" w:hAnsi="宋体" w:eastAsia="仿宋_GB2312" w:cs="仿宋_GB2312"/>
                <w:color w:val="000000"/>
                <w:kern w:val="0"/>
                <w:sz w:val="24"/>
                <w:szCs w:val="24"/>
              </w:rPr>
              <w:t>格式</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w:t>
            </w:r>
          </w:p>
          <w:p>
            <w:pPr>
              <w:widowControl/>
              <w:spacing w:line="240" w:lineRule="atLeas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参赛项目获奖证书</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企业营业执照</w:t>
            </w:r>
            <w:r>
              <w:rPr>
                <w:rFonts w:hint="eastAsia" w:ascii="仿宋_GB2312" w:hAnsi="宋体" w:eastAsia="仿宋_GB2312" w:cs="仿宋_GB2312"/>
                <w:color w:val="000000"/>
                <w:kern w:val="0"/>
                <w:sz w:val="24"/>
                <w:szCs w:val="24"/>
              </w:rPr>
              <w:t>（副本）、</w:t>
            </w:r>
            <w:r>
              <w:rPr>
                <w:rFonts w:ascii="仿宋_GB2312" w:hAnsi="宋体" w:eastAsia="仿宋_GB2312" w:cs="仿宋_GB2312"/>
                <w:color w:val="000000"/>
                <w:kern w:val="0"/>
                <w:sz w:val="24"/>
                <w:szCs w:val="24"/>
              </w:rPr>
              <w:t>企业法人花名册和核心团队人员花名册</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法人如发生变更，</w:t>
            </w:r>
            <w:r>
              <w:rPr>
                <w:rFonts w:hint="eastAsia" w:ascii="仿宋_GB2312" w:hAnsi="宋体" w:eastAsia="仿宋_GB2312" w:cs="仿宋_GB2312"/>
                <w:color w:val="000000"/>
                <w:kern w:val="0"/>
                <w:sz w:val="24"/>
                <w:szCs w:val="24"/>
              </w:rPr>
              <w:t>需</w:t>
            </w:r>
            <w:r>
              <w:rPr>
                <w:rFonts w:ascii="仿宋_GB2312" w:hAnsi="宋体" w:eastAsia="仿宋_GB2312" w:cs="仿宋_GB2312"/>
                <w:color w:val="000000"/>
                <w:kern w:val="0"/>
                <w:sz w:val="24"/>
                <w:szCs w:val="24"/>
              </w:rPr>
              <w:t>提供相应变更证明材料</w:t>
            </w:r>
            <w:r>
              <w:rPr>
                <w:rFonts w:hint="eastAsia" w:ascii="仿宋_GB2312" w:hAnsi="宋体" w:eastAsia="仿宋_GB2312" w:cs="仿宋_GB2312"/>
                <w:color w:val="000000"/>
                <w:kern w:val="0"/>
                <w:sz w:val="24"/>
                <w:szCs w:val="24"/>
              </w:rPr>
              <w:t>）。</w:t>
            </w:r>
          </w:p>
        </w:tc>
      </w:tr>
      <w:tr>
        <w:tblPrEx>
          <w:tblLayout w:type="fixed"/>
          <w:tblCellMar>
            <w:top w:w="0" w:type="dxa"/>
            <w:left w:w="108" w:type="dxa"/>
            <w:bottom w:w="0" w:type="dxa"/>
            <w:right w:w="108" w:type="dxa"/>
          </w:tblCellMar>
        </w:tblPrEx>
        <w:trPr>
          <w:trHeight w:val="846"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3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41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分</w:t>
            </w:r>
          </w:p>
        </w:tc>
        <w:tc>
          <w:tcPr>
            <w:tcW w:w="2869"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565"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3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41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869"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558" w:hRule="atLeast"/>
        </w:trPr>
        <w:tc>
          <w:tcPr>
            <w:tcW w:w="100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3392"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市科委指导的中国创新创业大赛北京地区总决赛暨中国</w:t>
            </w:r>
            <w:r>
              <w:rPr>
                <w:rFonts w:hint="eastAsia" w:ascii="MS Mincho" w:hAnsi="MS Mincho" w:eastAsia="MS Mincho" w:cs="MS Mincho"/>
                <w:color w:val="000000"/>
                <w:kern w:val="0"/>
                <w:sz w:val="24"/>
                <w:szCs w:val="24"/>
              </w:rPr>
              <w:t>∙</w:t>
            </w:r>
            <w:r>
              <w:rPr>
                <w:rFonts w:hint="eastAsia" w:ascii="仿宋_GB2312" w:hAnsi="宋体" w:eastAsia="仿宋_GB2312" w:cs="仿宋_GB2312"/>
                <w:color w:val="000000"/>
                <w:kern w:val="0"/>
                <w:sz w:val="24"/>
                <w:szCs w:val="24"/>
              </w:rPr>
              <w:t>北京创新创业大赛（季）总决赛和行业决赛</w:t>
            </w: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4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2015</w:t>
            </w:r>
            <w:r>
              <w:rPr>
                <w:rFonts w:hint="eastAsia" w:ascii="仿宋_GB2312" w:hAnsi="宋体" w:eastAsia="仿宋_GB2312" w:cs="仿宋_GB2312"/>
                <w:color w:val="000000"/>
                <w:kern w:val="0"/>
                <w:sz w:val="24"/>
                <w:szCs w:val="24"/>
              </w:rPr>
              <w:t>年起</w:t>
            </w:r>
          </w:p>
        </w:tc>
        <w:tc>
          <w:tcPr>
            <w:tcW w:w="3411"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sz w:val="24"/>
                <w:szCs w:val="24"/>
              </w:rPr>
              <w:t>在北京市行政区域内登记注册</w:t>
            </w:r>
            <w:r>
              <w:rPr>
                <w:rFonts w:hint="eastAsia" w:ascii="仿宋_GB2312" w:hAnsi="宋体" w:eastAsia="仿宋_GB2312" w:cs="仿宋_GB2312"/>
                <w:color w:val="000000"/>
                <w:kern w:val="0"/>
                <w:sz w:val="24"/>
                <w:szCs w:val="24"/>
              </w:rPr>
              <w:t>的获奖企业的法定代表人或核心团队成员</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且申报前一个自然年度个人所得税实缴额达</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万元（含）以上</w:t>
            </w: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869"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694"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3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41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2869"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582" w:hRule="atLeast"/>
        </w:trPr>
        <w:tc>
          <w:tcPr>
            <w:tcW w:w="10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39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296" w:type="dxa"/>
            <w:tcBorders>
              <w:top w:val="nil"/>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4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341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2869"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947"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p>
        </w:tc>
        <w:tc>
          <w:tcPr>
            <w:tcW w:w="4688"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由人力资源和社会保障部牵头，以国家队名义参加的由世界技能组织举办的世界技能大赛</w:t>
            </w:r>
          </w:p>
        </w:tc>
        <w:tc>
          <w:tcPr>
            <w:tcW w:w="144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2011</w:t>
            </w:r>
            <w:r>
              <w:rPr>
                <w:rFonts w:hint="eastAsia" w:ascii="仿宋_GB2312" w:hAnsi="宋体" w:eastAsia="仿宋_GB2312" w:cs="仿宋_GB2312"/>
                <w:color w:val="000000"/>
                <w:kern w:val="0"/>
                <w:sz w:val="24"/>
                <w:szCs w:val="24"/>
              </w:rPr>
              <w:t>年起</w:t>
            </w:r>
          </w:p>
        </w:tc>
        <w:tc>
          <w:tcPr>
            <w:tcW w:w="341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获得优胜奖及以上奖牌的选手</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286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147" w:hRule="atLeast"/>
        </w:trPr>
        <w:tc>
          <w:tcPr>
            <w:tcW w:w="1008"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p>
        </w:tc>
        <w:tc>
          <w:tcPr>
            <w:tcW w:w="3329" w:type="dxa"/>
            <w:vMerge w:val="restart"/>
            <w:tcBorders>
              <w:top w:val="single" w:color="auto" w:sz="4" w:space="0"/>
              <w:left w:val="nil"/>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由人力资源和社会保障部主办或联合主办的国家级一类职业技能竞赛</w:t>
            </w:r>
          </w:p>
        </w:tc>
        <w:tc>
          <w:tcPr>
            <w:tcW w:w="13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名</w:t>
            </w:r>
          </w:p>
        </w:tc>
        <w:tc>
          <w:tcPr>
            <w:tcW w:w="1441" w:type="dxa"/>
            <w:vMerge w:val="restart"/>
            <w:tcBorders>
              <w:top w:val="single" w:color="auto" w:sz="4" w:space="0"/>
              <w:left w:val="nil"/>
              <w:right w:val="single" w:color="auto" w:sz="4" w:space="0"/>
            </w:tcBorders>
            <w:vAlign w:val="center"/>
          </w:tcPr>
          <w:p>
            <w:pPr>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2011</w:t>
            </w:r>
            <w:r>
              <w:rPr>
                <w:rFonts w:hint="eastAsia" w:ascii="仿宋_GB2312" w:hAnsi="宋体" w:eastAsia="仿宋_GB2312" w:cs="仿宋_GB2312"/>
                <w:color w:val="000000"/>
                <w:kern w:val="0"/>
                <w:sz w:val="24"/>
                <w:szCs w:val="24"/>
              </w:rPr>
              <w:t>年起</w:t>
            </w:r>
          </w:p>
        </w:tc>
        <w:tc>
          <w:tcPr>
            <w:tcW w:w="3411" w:type="dxa"/>
            <w:vMerge w:val="restart"/>
            <w:tcBorders>
              <w:top w:val="single" w:color="auto" w:sz="4" w:space="0"/>
              <w:left w:val="nil"/>
              <w:right w:val="single" w:color="auto" w:sz="4" w:space="0"/>
            </w:tcBorders>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获得决赛前</w:t>
            </w: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名的选手</w:t>
            </w: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2869"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308" w:hRule="atLeast"/>
        </w:trPr>
        <w:tc>
          <w:tcPr>
            <w:tcW w:w="1008"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3329"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13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名</w:t>
            </w:r>
          </w:p>
        </w:tc>
        <w:tc>
          <w:tcPr>
            <w:tcW w:w="1441" w:type="dxa"/>
            <w:vMerge w:val="continue"/>
            <w:tcBorders>
              <w:left w:val="nil"/>
              <w:right w:val="single" w:color="auto" w:sz="4" w:space="0"/>
            </w:tcBorders>
            <w:vAlign w:val="center"/>
          </w:tcPr>
          <w:p>
            <w:pPr>
              <w:jc w:val="center"/>
              <w:rPr>
                <w:rFonts w:ascii="仿宋_GB2312" w:hAnsi="宋体" w:eastAsia="仿宋_GB2312"/>
                <w:color w:val="000000"/>
                <w:kern w:val="0"/>
                <w:sz w:val="24"/>
                <w:szCs w:val="24"/>
              </w:rPr>
            </w:pPr>
          </w:p>
        </w:tc>
        <w:tc>
          <w:tcPr>
            <w:tcW w:w="3411"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分</w:t>
            </w:r>
          </w:p>
        </w:tc>
        <w:tc>
          <w:tcPr>
            <w:tcW w:w="2869" w:type="dxa"/>
            <w:vMerge w:val="continue"/>
            <w:tcBorders>
              <w:left w:val="nil"/>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316" w:hRule="atLeast"/>
        </w:trPr>
        <w:tc>
          <w:tcPr>
            <w:tcW w:w="1008"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3329"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13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4-5</w:t>
            </w:r>
            <w:r>
              <w:rPr>
                <w:rFonts w:hint="eastAsia" w:ascii="仿宋_GB2312" w:hAnsi="宋体" w:eastAsia="仿宋_GB2312" w:cs="仿宋_GB2312"/>
                <w:color w:val="000000"/>
                <w:kern w:val="0"/>
                <w:sz w:val="24"/>
                <w:szCs w:val="24"/>
              </w:rPr>
              <w:t>名</w:t>
            </w:r>
          </w:p>
        </w:tc>
        <w:tc>
          <w:tcPr>
            <w:tcW w:w="1441" w:type="dxa"/>
            <w:vMerge w:val="continue"/>
            <w:tcBorders>
              <w:left w:val="nil"/>
              <w:right w:val="single" w:color="auto" w:sz="4" w:space="0"/>
            </w:tcBorders>
            <w:vAlign w:val="center"/>
          </w:tcPr>
          <w:p>
            <w:pPr>
              <w:jc w:val="center"/>
              <w:rPr>
                <w:rFonts w:ascii="仿宋_GB2312" w:hAnsi="宋体" w:eastAsia="仿宋_GB2312"/>
                <w:color w:val="000000"/>
                <w:kern w:val="0"/>
                <w:sz w:val="24"/>
                <w:szCs w:val="24"/>
              </w:rPr>
            </w:pPr>
          </w:p>
        </w:tc>
        <w:tc>
          <w:tcPr>
            <w:tcW w:w="3411"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8</w:t>
            </w:r>
            <w:r>
              <w:rPr>
                <w:rFonts w:hint="eastAsia" w:ascii="仿宋_GB2312" w:hAnsi="宋体" w:eastAsia="仿宋_GB2312" w:cs="仿宋_GB2312"/>
                <w:color w:val="000000"/>
                <w:kern w:val="0"/>
                <w:sz w:val="24"/>
                <w:szCs w:val="24"/>
              </w:rPr>
              <w:t>分</w:t>
            </w:r>
          </w:p>
        </w:tc>
        <w:tc>
          <w:tcPr>
            <w:tcW w:w="2869" w:type="dxa"/>
            <w:vMerge w:val="continue"/>
            <w:tcBorders>
              <w:left w:val="nil"/>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316" w:hRule="atLeast"/>
        </w:trPr>
        <w:tc>
          <w:tcPr>
            <w:tcW w:w="1008" w:type="dxa"/>
            <w:vMerge w:val="continue"/>
            <w:tcBorders>
              <w:left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3329"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13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6-7</w:t>
            </w:r>
            <w:r>
              <w:rPr>
                <w:rFonts w:hint="eastAsia" w:ascii="仿宋_GB2312" w:hAnsi="宋体" w:eastAsia="仿宋_GB2312" w:cs="仿宋_GB2312"/>
                <w:color w:val="000000"/>
                <w:kern w:val="0"/>
                <w:sz w:val="24"/>
                <w:szCs w:val="24"/>
              </w:rPr>
              <w:t>名</w:t>
            </w:r>
          </w:p>
        </w:tc>
        <w:tc>
          <w:tcPr>
            <w:tcW w:w="1441" w:type="dxa"/>
            <w:vMerge w:val="continue"/>
            <w:tcBorders>
              <w:left w:val="nil"/>
              <w:right w:val="single" w:color="auto" w:sz="4" w:space="0"/>
            </w:tcBorders>
            <w:vAlign w:val="center"/>
          </w:tcPr>
          <w:p>
            <w:pPr>
              <w:jc w:val="center"/>
              <w:rPr>
                <w:rFonts w:ascii="仿宋_GB2312" w:hAnsi="宋体" w:eastAsia="仿宋_GB2312"/>
                <w:color w:val="000000"/>
                <w:kern w:val="0"/>
                <w:sz w:val="24"/>
                <w:szCs w:val="24"/>
              </w:rPr>
            </w:pPr>
          </w:p>
        </w:tc>
        <w:tc>
          <w:tcPr>
            <w:tcW w:w="3411" w:type="dxa"/>
            <w:vMerge w:val="continue"/>
            <w:tcBorders>
              <w:left w:val="nil"/>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869" w:type="dxa"/>
            <w:tcBorders>
              <w:left w:val="nil"/>
              <w:right w:val="single" w:color="auto" w:sz="4" w:space="0"/>
            </w:tcBorders>
            <w:vAlign w:val="center"/>
          </w:tcPr>
          <w:p>
            <w:pPr>
              <w:widowControl/>
              <w:jc w:val="center"/>
              <w:rPr>
                <w:rFonts w:ascii="仿宋_GB2312" w:hAnsi="宋体" w:eastAsia="仿宋_GB2312"/>
                <w:color w:val="000000"/>
                <w:kern w:val="0"/>
                <w:sz w:val="24"/>
                <w:szCs w:val="24"/>
              </w:rPr>
            </w:pPr>
          </w:p>
        </w:tc>
      </w:tr>
      <w:tr>
        <w:tblPrEx>
          <w:tblLayout w:type="fixed"/>
          <w:tblCellMar>
            <w:top w:w="0" w:type="dxa"/>
            <w:left w:w="108" w:type="dxa"/>
            <w:bottom w:w="0" w:type="dxa"/>
            <w:right w:w="108" w:type="dxa"/>
          </w:tblCellMar>
        </w:tblPrEx>
        <w:trPr>
          <w:trHeight w:val="316" w:hRule="atLeast"/>
        </w:trPr>
        <w:tc>
          <w:tcPr>
            <w:tcW w:w="100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c>
          <w:tcPr>
            <w:tcW w:w="3329" w:type="dxa"/>
            <w:vMerge w:val="continue"/>
            <w:tcBorders>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13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8-10</w:t>
            </w:r>
            <w:r>
              <w:rPr>
                <w:rFonts w:hint="eastAsia" w:ascii="仿宋_GB2312" w:hAnsi="宋体" w:eastAsia="仿宋_GB2312" w:cs="仿宋_GB2312"/>
                <w:color w:val="000000"/>
                <w:kern w:val="0"/>
                <w:sz w:val="24"/>
                <w:szCs w:val="24"/>
              </w:rPr>
              <w:t>名</w:t>
            </w:r>
          </w:p>
        </w:tc>
        <w:tc>
          <w:tcPr>
            <w:tcW w:w="1441" w:type="dxa"/>
            <w:vMerge w:val="continue"/>
            <w:tcBorders>
              <w:left w:val="nil"/>
              <w:bottom w:val="single" w:color="auto" w:sz="4" w:space="0"/>
              <w:right w:val="single" w:color="auto" w:sz="4" w:space="0"/>
            </w:tcBorders>
            <w:vAlign w:val="center"/>
          </w:tcPr>
          <w:p>
            <w:pPr>
              <w:jc w:val="center"/>
              <w:rPr>
                <w:rFonts w:ascii="仿宋_GB2312" w:hAnsi="宋体" w:eastAsia="仿宋_GB2312"/>
                <w:color w:val="000000"/>
                <w:kern w:val="0"/>
                <w:sz w:val="24"/>
                <w:szCs w:val="24"/>
              </w:rPr>
            </w:pPr>
          </w:p>
        </w:tc>
        <w:tc>
          <w:tcPr>
            <w:tcW w:w="3411" w:type="dxa"/>
            <w:vMerge w:val="continue"/>
            <w:tcBorders>
              <w:left w:val="nil"/>
              <w:bottom w:val="single" w:color="auto" w:sz="4" w:space="0"/>
              <w:right w:val="single" w:color="auto" w:sz="4" w:space="0"/>
            </w:tcBorders>
            <w:vAlign w:val="center"/>
          </w:tcPr>
          <w:p>
            <w:pPr>
              <w:widowControl/>
              <w:jc w:val="left"/>
              <w:rPr>
                <w:rFonts w:ascii="仿宋_GB2312" w:hAnsi="宋体" w:eastAsia="仿宋_GB2312"/>
                <w:color w:val="000000"/>
                <w:kern w:val="0"/>
                <w:sz w:val="24"/>
                <w:szCs w:val="24"/>
              </w:rPr>
            </w:pPr>
          </w:p>
        </w:tc>
        <w:tc>
          <w:tcPr>
            <w:tcW w:w="86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2869" w:type="dxa"/>
            <w:tcBorders>
              <w:left w:val="nil"/>
              <w:bottom w:val="single" w:color="auto" w:sz="4" w:space="0"/>
              <w:right w:val="single" w:color="auto" w:sz="4" w:space="0"/>
            </w:tcBorders>
            <w:vAlign w:val="center"/>
          </w:tcPr>
          <w:p>
            <w:pPr>
              <w:widowControl/>
              <w:jc w:val="center"/>
              <w:rPr>
                <w:rFonts w:ascii="仿宋_GB2312" w:hAnsi="宋体" w:eastAsia="仿宋_GB2312"/>
                <w:color w:val="000000"/>
                <w:kern w:val="0"/>
                <w:sz w:val="24"/>
                <w:szCs w:val="24"/>
              </w:rPr>
            </w:pPr>
          </w:p>
        </w:tc>
      </w:tr>
    </w:tbl>
    <w:p>
      <w:pPr>
        <w:spacing w:line="560" w:lineRule="exact"/>
        <w:rPr>
          <w:rFonts w:ascii="仿宋_GB2312" w:hAnsi="Times New Roman" w:eastAsia="仿宋_GB2312"/>
          <w:color w:val="000000"/>
          <w:sz w:val="32"/>
          <w:szCs w:val="32"/>
        </w:rPr>
      </w:pPr>
    </w:p>
    <w:tbl>
      <w:tblPr>
        <w:tblStyle w:val="6"/>
        <w:tblpPr w:leftFromText="180" w:rightFromText="180" w:vertAnchor="text" w:tblpX="113" w:tblpY="1"/>
        <w:tblOverlap w:val="never"/>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91"/>
        <w:gridCol w:w="1418"/>
        <w:gridCol w:w="1417"/>
        <w:gridCol w:w="3402"/>
        <w:gridCol w:w="851"/>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828" w:type="dxa"/>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5</w:t>
            </w:r>
          </w:p>
        </w:tc>
        <w:tc>
          <w:tcPr>
            <w:tcW w:w="3391"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由市人力资源社会保障局牵头举办的全市性市级一类职业技能竞赛</w:t>
            </w: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名</w:t>
            </w:r>
          </w:p>
        </w:tc>
        <w:tc>
          <w:tcPr>
            <w:tcW w:w="1417" w:type="dxa"/>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2011</w:t>
            </w:r>
            <w:r>
              <w:rPr>
                <w:rFonts w:hint="eastAsia" w:ascii="仿宋_GB2312" w:hAnsi="宋体" w:eastAsia="仿宋_GB2312" w:cs="仿宋_GB2312"/>
                <w:color w:val="000000"/>
                <w:kern w:val="0"/>
                <w:sz w:val="24"/>
                <w:szCs w:val="24"/>
              </w:rPr>
              <w:t>年起</w:t>
            </w:r>
          </w:p>
        </w:tc>
        <w:tc>
          <w:tcPr>
            <w:tcW w:w="3402"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获得决赛前</w:t>
            </w:r>
            <w:r>
              <w:rPr>
                <w:rFonts w:ascii="仿宋_GB2312" w:hAnsi="宋体" w:eastAsia="仿宋_GB2312" w:cs="仿宋_GB2312"/>
                <w:color w:val="000000"/>
                <w:kern w:val="0"/>
                <w:sz w:val="24"/>
                <w:szCs w:val="24"/>
              </w:rPr>
              <w:t>10</w:t>
            </w:r>
            <w:r>
              <w:rPr>
                <w:rFonts w:hint="eastAsia" w:ascii="仿宋_GB2312" w:hAnsi="宋体" w:eastAsia="仿宋_GB2312" w:cs="仿宋_GB2312"/>
                <w:color w:val="000000"/>
                <w:kern w:val="0"/>
                <w:sz w:val="24"/>
                <w:szCs w:val="24"/>
              </w:rPr>
              <w:t>名的选手</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780" w:type="dxa"/>
            <w:vMerge w:val="restart"/>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名</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4-5</w:t>
            </w:r>
            <w:r>
              <w:rPr>
                <w:rFonts w:hint="eastAsia" w:ascii="仿宋_GB2312" w:hAnsi="宋体" w:eastAsia="仿宋_GB2312" w:cs="仿宋_GB2312"/>
                <w:color w:val="000000"/>
                <w:kern w:val="0"/>
                <w:sz w:val="24"/>
                <w:szCs w:val="24"/>
              </w:rPr>
              <w:t>名</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6-7</w:t>
            </w:r>
            <w:r>
              <w:rPr>
                <w:rFonts w:hint="eastAsia" w:ascii="仿宋_GB2312" w:hAnsi="宋体" w:eastAsia="仿宋_GB2312" w:cs="仿宋_GB2312"/>
                <w:color w:val="000000"/>
                <w:kern w:val="0"/>
                <w:sz w:val="24"/>
                <w:szCs w:val="24"/>
              </w:rPr>
              <w:t>名</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第</w:t>
            </w:r>
            <w:r>
              <w:rPr>
                <w:rFonts w:ascii="仿宋_GB2312" w:hAnsi="宋体" w:eastAsia="仿宋_GB2312" w:cs="仿宋_GB2312"/>
                <w:color w:val="000000"/>
                <w:kern w:val="0"/>
                <w:sz w:val="24"/>
                <w:szCs w:val="24"/>
              </w:rPr>
              <w:t>8-10</w:t>
            </w:r>
            <w:r>
              <w:rPr>
                <w:rFonts w:hint="eastAsia" w:ascii="仿宋_GB2312" w:hAnsi="宋体" w:eastAsia="仿宋_GB2312" w:cs="仿宋_GB2312"/>
                <w:color w:val="000000"/>
                <w:kern w:val="0"/>
                <w:sz w:val="24"/>
                <w:szCs w:val="24"/>
              </w:rPr>
              <w:t>名</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8"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p>
        </w:tc>
        <w:tc>
          <w:tcPr>
            <w:tcW w:w="3391"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北京文化创意大赛（原“北京市文化创意创新创业大赛”）</w:t>
            </w: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7" w:type="dxa"/>
            <w:vMerge w:val="restart"/>
            <w:vAlign w:val="center"/>
          </w:tcPr>
          <w:p>
            <w:pPr>
              <w:widowControl/>
              <w:jc w:val="left"/>
              <w:rPr>
                <w:rFonts w:ascii="仿宋_GB2312" w:hAnsi="宋体" w:eastAsia="仿宋_GB2312"/>
                <w:color w:val="000000"/>
                <w:kern w:val="0"/>
                <w:sz w:val="24"/>
                <w:szCs w:val="24"/>
              </w:rPr>
            </w:pPr>
          </w:p>
        </w:tc>
        <w:tc>
          <w:tcPr>
            <w:tcW w:w="3402"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获得北京文化创意大赛一、二、三等奖及单项奖的企业创始人和联合创始人</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780" w:type="dxa"/>
            <w:vMerge w:val="restart"/>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单项奖</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vAlign w:val="center"/>
          </w:tcPr>
          <w:p>
            <w:pPr>
              <w:widowControl/>
              <w:jc w:val="left"/>
              <w:rPr>
                <w:rFonts w:ascii="仿宋_GB2312" w:hAnsi="宋体" w:eastAsia="仿宋_GB2312"/>
                <w:color w:val="000000"/>
                <w:kern w:val="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8"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7</w:t>
            </w:r>
          </w:p>
        </w:tc>
        <w:tc>
          <w:tcPr>
            <w:tcW w:w="3391" w:type="dxa"/>
            <w:vMerge w:val="restart"/>
            <w:vAlign w:val="center"/>
          </w:tcPr>
          <w:p>
            <w:pPr>
              <w:widowControl/>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人力资源和社会保障部联合相关单位共同主办的“中国创翼”创业创新大赛全国决赛（主体赛）</w:t>
            </w: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7" w:type="dxa"/>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2020</w:t>
            </w:r>
            <w:r>
              <w:rPr>
                <w:rFonts w:hint="eastAsia" w:ascii="仿宋_GB2312" w:hAnsi="宋体" w:eastAsia="仿宋_GB2312" w:cs="仿宋_GB2312"/>
                <w:color w:val="000000"/>
                <w:kern w:val="0"/>
                <w:sz w:val="24"/>
                <w:szCs w:val="24"/>
              </w:rPr>
              <w:t>年起</w:t>
            </w:r>
          </w:p>
        </w:tc>
        <w:tc>
          <w:tcPr>
            <w:tcW w:w="3402" w:type="dxa"/>
            <w:vMerge w:val="restart"/>
            <w:vAlign w:val="center"/>
          </w:tcPr>
          <w:p>
            <w:pPr>
              <w:jc w:val="center"/>
              <w:rPr>
                <w:rFonts w:ascii="仿宋_GB2312" w:hAnsi="Times New Roman" w:eastAsia="仿宋_GB2312"/>
                <w:color w:val="000000"/>
                <w:sz w:val="24"/>
                <w:szCs w:val="24"/>
              </w:rPr>
            </w:pPr>
            <w:r>
              <w:rPr>
                <w:rFonts w:hint="eastAsia" w:ascii="仿宋_GB2312" w:hAnsi="宋体" w:eastAsia="仿宋_GB2312" w:cs="仿宋_GB2312"/>
                <w:color w:val="000000"/>
                <w:kern w:val="0"/>
                <w:sz w:val="24"/>
                <w:szCs w:val="24"/>
              </w:rPr>
              <w:t>获奖项目第一创始人</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分</w:t>
            </w:r>
          </w:p>
        </w:tc>
        <w:tc>
          <w:tcPr>
            <w:tcW w:w="2780" w:type="dxa"/>
            <w:vMerge w:val="restart"/>
            <w:vAlign w:val="center"/>
          </w:tcPr>
          <w:p>
            <w:pPr>
              <w:widowControl/>
              <w:spacing w:line="240" w:lineRule="atLeas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获奖项目第一创始人（唯一）需与参赛时填报的项目第一创始人一致。</w:t>
            </w:r>
          </w:p>
          <w:p>
            <w:pPr>
              <w:widowControl/>
              <w:spacing w:line="240" w:lineRule="atLeas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获奖项目所属企业在北京市行政区域内登记注册。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7" w:type="dxa"/>
            <w:vMerge w:val="continue"/>
            <w:vAlign w:val="center"/>
          </w:tcPr>
          <w:p>
            <w:pPr>
              <w:widowControl/>
              <w:jc w:val="center"/>
              <w:rPr>
                <w:rFonts w:ascii="仿宋_GB2312" w:hAnsi="宋体" w:eastAsia="仿宋_GB2312"/>
                <w:color w:val="000000"/>
                <w:kern w:val="0"/>
                <w:sz w:val="24"/>
                <w:szCs w:val="24"/>
              </w:rPr>
            </w:pPr>
          </w:p>
        </w:tc>
        <w:tc>
          <w:tcPr>
            <w:tcW w:w="3402" w:type="dxa"/>
            <w:vMerge w:val="continue"/>
            <w:vAlign w:val="center"/>
          </w:tcPr>
          <w:p>
            <w:pPr>
              <w:jc w:val="center"/>
              <w:rPr>
                <w:rFonts w:ascii="仿宋_GB2312" w:hAnsi="Times New Roman" w:eastAsia="仿宋_GB2312"/>
                <w:color w:val="00000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9</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8" w:type="dxa"/>
            <w:vMerge w:val="continue"/>
            <w:vAlign w:val="center"/>
          </w:tcPr>
          <w:p>
            <w:pPr>
              <w:widowControl/>
              <w:jc w:val="center"/>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7" w:type="dxa"/>
            <w:vMerge w:val="continue"/>
            <w:vAlign w:val="center"/>
          </w:tcPr>
          <w:p>
            <w:pPr>
              <w:widowControl/>
              <w:jc w:val="center"/>
              <w:rPr>
                <w:rFonts w:ascii="仿宋_GB2312" w:hAnsi="宋体" w:eastAsia="仿宋_GB2312"/>
                <w:color w:val="000000"/>
                <w:kern w:val="0"/>
                <w:sz w:val="24"/>
                <w:szCs w:val="24"/>
              </w:rPr>
            </w:pPr>
          </w:p>
        </w:tc>
        <w:tc>
          <w:tcPr>
            <w:tcW w:w="3402" w:type="dxa"/>
            <w:vMerge w:val="continue"/>
            <w:vAlign w:val="center"/>
          </w:tcPr>
          <w:p>
            <w:pPr>
              <w:jc w:val="center"/>
              <w:rPr>
                <w:rFonts w:ascii="仿宋_GB2312" w:hAnsi="Times New Roman" w:eastAsia="仿宋_GB2312"/>
                <w:color w:val="00000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28" w:type="dxa"/>
            <w:vMerge w:val="restart"/>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8</w:t>
            </w:r>
          </w:p>
        </w:tc>
        <w:tc>
          <w:tcPr>
            <w:tcW w:w="3391" w:type="dxa"/>
            <w:vMerge w:val="restart"/>
            <w:vAlign w:val="center"/>
          </w:tcPr>
          <w:p>
            <w:pPr>
              <w:widowControl/>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市人力资源社会保障局联合相关单位主办的“创业北京”创业创新</w:t>
            </w:r>
            <w:r>
              <w:rPr>
                <w:rFonts w:hint="eastAsia" w:ascii="仿宋_GB2312" w:hAnsi="仿宋_GB2312" w:eastAsia="仿宋_GB2312" w:cs="仿宋_GB2312"/>
                <w:color w:val="000000"/>
                <w:kern w:val="0"/>
                <w:sz w:val="24"/>
                <w:szCs w:val="24"/>
              </w:rPr>
              <w:t>大赛</w:t>
            </w: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一等奖</w:t>
            </w:r>
          </w:p>
        </w:tc>
        <w:tc>
          <w:tcPr>
            <w:tcW w:w="1417" w:type="dxa"/>
            <w:vMerge w:val="restart"/>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2020</w:t>
            </w:r>
            <w:r>
              <w:rPr>
                <w:rFonts w:hint="eastAsia" w:ascii="仿宋_GB2312" w:hAnsi="宋体" w:eastAsia="仿宋_GB2312" w:cs="仿宋_GB2312"/>
                <w:color w:val="000000"/>
                <w:kern w:val="0"/>
                <w:sz w:val="24"/>
                <w:szCs w:val="24"/>
              </w:rPr>
              <w:t>年起</w:t>
            </w:r>
          </w:p>
        </w:tc>
        <w:tc>
          <w:tcPr>
            <w:tcW w:w="3402" w:type="dxa"/>
            <w:vMerge w:val="restart"/>
            <w:vAlign w:val="center"/>
          </w:tcPr>
          <w:p>
            <w:pPr>
              <w:jc w:val="center"/>
              <w:rPr>
                <w:rFonts w:ascii="仿宋_GB2312" w:hAnsi="Times New Roman" w:eastAsia="仿宋_GB2312"/>
                <w:color w:val="000000"/>
                <w:sz w:val="24"/>
                <w:szCs w:val="24"/>
              </w:rPr>
            </w:pPr>
            <w:r>
              <w:rPr>
                <w:rFonts w:hint="eastAsia" w:ascii="仿宋_GB2312" w:hAnsi="宋体" w:eastAsia="仿宋_GB2312" w:cs="仿宋_GB2312"/>
                <w:color w:val="000000"/>
                <w:kern w:val="0"/>
                <w:sz w:val="24"/>
                <w:szCs w:val="24"/>
              </w:rPr>
              <w:t>获奖项目第一创始人</w:t>
            </w: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28" w:type="dxa"/>
            <w:vMerge w:val="continue"/>
            <w:vAlign w:val="center"/>
          </w:tcPr>
          <w:p>
            <w:pPr>
              <w:widowControl/>
              <w:jc w:val="left"/>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二等奖</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tcPr>
          <w:p>
            <w:pPr>
              <w:rPr>
                <w:rFonts w:ascii="仿宋_GB2312" w:hAnsi="Times New Roman" w:eastAsia="仿宋_GB2312"/>
                <w:color w:val="00000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28" w:type="dxa"/>
            <w:vMerge w:val="continue"/>
            <w:vAlign w:val="center"/>
          </w:tcPr>
          <w:p>
            <w:pPr>
              <w:widowControl/>
              <w:jc w:val="left"/>
              <w:rPr>
                <w:rFonts w:ascii="仿宋_GB2312" w:hAnsi="宋体" w:eastAsia="仿宋_GB2312"/>
                <w:color w:val="000000"/>
                <w:kern w:val="0"/>
                <w:sz w:val="24"/>
                <w:szCs w:val="24"/>
              </w:rPr>
            </w:pPr>
          </w:p>
        </w:tc>
        <w:tc>
          <w:tcPr>
            <w:tcW w:w="3391" w:type="dxa"/>
            <w:vMerge w:val="continue"/>
            <w:vAlign w:val="center"/>
          </w:tcPr>
          <w:p>
            <w:pPr>
              <w:widowControl/>
              <w:jc w:val="left"/>
              <w:rPr>
                <w:rFonts w:ascii="仿宋_GB2312" w:hAnsi="宋体" w:eastAsia="仿宋_GB2312"/>
                <w:color w:val="000000"/>
                <w:kern w:val="0"/>
                <w:sz w:val="24"/>
                <w:szCs w:val="24"/>
              </w:rPr>
            </w:pPr>
          </w:p>
        </w:tc>
        <w:tc>
          <w:tcPr>
            <w:tcW w:w="1418" w:type="dxa"/>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三等奖</w:t>
            </w:r>
          </w:p>
        </w:tc>
        <w:tc>
          <w:tcPr>
            <w:tcW w:w="1417" w:type="dxa"/>
            <w:vMerge w:val="continue"/>
            <w:vAlign w:val="center"/>
          </w:tcPr>
          <w:p>
            <w:pPr>
              <w:widowControl/>
              <w:jc w:val="left"/>
              <w:rPr>
                <w:rFonts w:ascii="仿宋_GB2312" w:hAnsi="宋体" w:eastAsia="仿宋_GB2312"/>
                <w:color w:val="000000"/>
                <w:kern w:val="0"/>
                <w:sz w:val="24"/>
                <w:szCs w:val="24"/>
              </w:rPr>
            </w:pPr>
          </w:p>
        </w:tc>
        <w:tc>
          <w:tcPr>
            <w:tcW w:w="3402" w:type="dxa"/>
            <w:vMerge w:val="continue"/>
          </w:tcPr>
          <w:p>
            <w:pPr>
              <w:rPr>
                <w:rFonts w:ascii="仿宋_GB2312" w:hAnsi="Times New Roman" w:eastAsia="仿宋_GB2312"/>
                <w:color w:val="000000"/>
                <w:sz w:val="24"/>
                <w:szCs w:val="24"/>
              </w:rPr>
            </w:pPr>
          </w:p>
        </w:tc>
        <w:tc>
          <w:tcPr>
            <w:tcW w:w="851" w:type="dxa"/>
            <w:vAlign w:val="center"/>
          </w:tcPr>
          <w:p>
            <w:pPr>
              <w:widowControl/>
              <w:jc w:val="center"/>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分</w:t>
            </w:r>
          </w:p>
        </w:tc>
        <w:tc>
          <w:tcPr>
            <w:tcW w:w="2780" w:type="dxa"/>
            <w:vMerge w:val="continue"/>
            <w:vAlign w:val="center"/>
          </w:tcPr>
          <w:p>
            <w:pPr>
              <w:widowControl/>
              <w:jc w:val="center"/>
              <w:rPr>
                <w:rFonts w:ascii="仿宋_GB2312" w:hAnsi="宋体" w:eastAsia="仿宋_GB2312"/>
                <w:color w:val="000000"/>
                <w:kern w:val="0"/>
                <w:sz w:val="24"/>
                <w:szCs w:val="24"/>
              </w:rPr>
            </w:pPr>
          </w:p>
        </w:tc>
      </w:tr>
    </w:tbl>
    <w:p>
      <w:pPr>
        <w:spacing w:line="560" w:lineRule="exact"/>
        <w:rPr>
          <w:rFonts w:ascii="仿宋_GB2312" w:hAnsi="Times New Roman" w:eastAsia="仿宋_GB2312"/>
          <w:color w:val="000000"/>
          <w:sz w:val="32"/>
          <w:szCs w:val="32"/>
        </w:rPr>
      </w:pPr>
    </w:p>
    <w:p>
      <w:pPr>
        <w:spacing w:line="40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p>
    <w:p>
      <w:pPr>
        <w:tabs>
          <w:tab w:val="left" w:pos="7700"/>
          <w:tab w:val="right" w:pos="13436"/>
        </w:tabs>
        <w:spacing w:after="156" w:afterLines="50" w:line="340" w:lineRule="exact"/>
        <w:ind w:firstLine="640" w:firstLineChars="200"/>
        <w:rPr>
          <w:rFonts w:ascii="楷体_GB2312" w:hAnsi="仿宋" w:eastAsia="楷体_GB2312"/>
          <w:color w:val="000000"/>
          <w:sz w:val="32"/>
          <w:szCs w:val="32"/>
        </w:rPr>
      </w:pPr>
      <w:r>
        <w:rPr>
          <w:rFonts w:hint="eastAsia" w:ascii="楷体_GB2312" w:hAnsi="仿宋" w:eastAsia="楷体_GB2312" w:cs="楷体_GB2312"/>
          <w:color w:val="000000"/>
          <w:sz w:val="32"/>
          <w:szCs w:val="32"/>
        </w:rPr>
        <w:t>（三）在国家高新技术企业或科技型中小企业持股</w:t>
      </w:r>
      <w:r>
        <w:rPr>
          <w:rFonts w:ascii="楷体_GB2312" w:hAnsi="仿宋" w:eastAsia="楷体_GB2312"/>
          <w:color w:val="000000"/>
          <w:sz w:val="32"/>
          <w:szCs w:val="32"/>
        </w:rPr>
        <w:tab/>
      </w:r>
    </w:p>
    <w:tbl>
      <w:tblPr>
        <w:tblStyle w:val="6"/>
        <w:tblW w:w="13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3416"/>
        <w:gridCol w:w="1559"/>
        <w:gridCol w:w="2835"/>
        <w:gridCol w:w="709"/>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9" w:hRule="atLeast"/>
          <w:tblHeader/>
          <w:jc w:val="center"/>
        </w:trPr>
        <w:tc>
          <w:tcPr>
            <w:tcW w:w="622"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序号</w:t>
            </w:r>
          </w:p>
        </w:tc>
        <w:tc>
          <w:tcPr>
            <w:tcW w:w="3416"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企业或机构（在北京市行政区域内登记注册）</w:t>
            </w:r>
          </w:p>
        </w:tc>
        <w:tc>
          <w:tcPr>
            <w:tcW w:w="1559"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积分条件</w:t>
            </w:r>
          </w:p>
        </w:tc>
        <w:tc>
          <w:tcPr>
            <w:tcW w:w="2835"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对应指标选项满足</w:t>
            </w:r>
            <w:r>
              <w:rPr>
                <w:rFonts w:hint="eastAsia" w:ascii="仿宋_GB2312" w:hAnsi="仿宋_GB2312" w:eastAsia="仿宋_GB2312" w:cs="仿宋_GB2312"/>
                <w:b/>
                <w:bCs/>
                <w:color w:val="000000"/>
                <w:sz w:val="24"/>
                <w:szCs w:val="24"/>
                <w:lang w:val="zh-TW"/>
              </w:rPr>
              <w:t>条件</w:t>
            </w:r>
          </w:p>
        </w:tc>
        <w:tc>
          <w:tcPr>
            <w:tcW w:w="709"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分值</w:t>
            </w:r>
          </w:p>
        </w:tc>
        <w:tc>
          <w:tcPr>
            <w:tcW w:w="4617"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rPr>
            </w:pPr>
            <w:r>
              <w:rPr>
                <w:rFonts w:hint="eastAsia" w:ascii="仿宋_GB2312" w:hAnsi="仿宋_GB2312" w:eastAsia="仿宋_GB2312" w:cs="仿宋_GB2312"/>
                <w:b/>
                <w:bCs/>
                <w:color w:val="000000"/>
                <w:sz w:val="24"/>
                <w:szCs w:val="24"/>
                <w:lang w:val="zh-TW" w:eastAsia="zh-TW"/>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7" w:hRule="atLeast"/>
          <w:jc w:val="center"/>
        </w:trPr>
        <w:tc>
          <w:tcPr>
            <w:tcW w:w="622" w:type="dxa"/>
            <w:vMerge w:val="restart"/>
            <w:tcMar>
              <w:top w:w="80" w:type="dxa"/>
              <w:left w:w="80" w:type="dxa"/>
              <w:bottom w:w="80" w:type="dxa"/>
              <w:right w:w="80" w:type="dxa"/>
            </w:tcMar>
            <w:vAlign w:val="center"/>
          </w:tcPr>
          <w:p>
            <w:pPr>
              <w:widowControl/>
              <w:jc w:val="center"/>
              <w:rPr>
                <w:rFonts w:ascii="仿宋_GB2312" w:hAnsi="仿宋_GB2312" w:eastAsia="仿宋_GB2312" w:cs="仿宋_GB2312"/>
                <w:color w:val="000000"/>
                <w:sz w:val="24"/>
                <w:szCs w:val="24"/>
                <w:lang w:val="zh-TW"/>
              </w:rPr>
            </w:pPr>
            <w:r>
              <w:rPr>
                <w:rFonts w:ascii="仿宋_GB2312" w:hAnsi="仿宋_GB2312" w:eastAsia="仿宋_GB2312" w:cs="仿宋_GB2312"/>
                <w:color w:val="000000"/>
                <w:sz w:val="24"/>
                <w:szCs w:val="24"/>
                <w:lang w:val="zh-TW"/>
              </w:rPr>
              <w:t>1</w:t>
            </w:r>
          </w:p>
        </w:tc>
        <w:tc>
          <w:tcPr>
            <w:tcW w:w="3416" w:type="dxa"/>
            <w:vMerge w:val="restart"/>
            <w:tcMar>
              <w:top w:w="80" w:type="dxa"/>
              <w:left w:w="80" w:type="dxa"/>
              <w:bottom w:w="80" w:type="dxa"/>
              <w:right w:w="80" w:type="dxa"/>
            </w:tcMar>
            <w:vAlign w:val="center"/>
          </w:tcPr>
          <w:p>
            <w:pPr>
              <w:widowControl/>
              <w:jc w:val="left"/>
              <w:rPr>
                <w:rFonts w:ascii="仿宋_GB2312" w:hAnsi="仿宋_GB2312" w:eastAsia="仿宋_GB2312"/>
                <w:color w:val="000000"/>
                <w:sz w:val="24"/>
                <w:szCs w:val="24"/>
                <w:lang w:val="zh-TW"/>
              </w:rPr>
            </w:pPr>
            <w:r>
              <w:rPr>
                <w:rFonts w:hint="eastAsia" w:ascii="仿宋_GB2312" w:hAnsi="仿宋_GB2312" w:eastAsia="仿宋_GB2312" w:cs="仿宋_GB2312"/>
                <w:color w:val="000000"/>
                <w:sz w:val="24"/>
                <w:szCs w:val="24"/>
                <w:lang w:val="zh-TW"/>
              </w:rPr>
              <w:t>申请人所在企业应同时满足以下条件：</w:t>
            </w:r>
          </w:p>
          <w:p>
            <w:pPr>
              <w:widowControl/>
              <w:jc w:val="left"/>
              <w:rPr>
                <w:rFonts w:ascii="仿宋_GB2312" w:hAnsi="仿宋_GB2312" w:eastAsia="仿宋_GB2312"/>
                <w:color w:val="000000"/>
                <w:sz w:val="24"/>
                <w:szCs w:val="24"/>
                <w:lang w:val="zh-TW"/>
              </w:rPr>
            </w:pPr>
            <w:r>
              <w:rPr>
                <w:rFonts w:ascii="仿宋_GB2312" w:hAnsi="仿宋_GB2312" w:eastAsia="仿宋_GB2312" w:cs="仿宋_GB2312"/>
                <w:color w:val="000000"/>
                <w:sz w:val="24"/>
                <w:szCs w:val="24"/>
                <w:lang w:val="zh-TW"/>
              </w:rPr>
              <w:t>1.</w:t>
            </w:r>
            <w:r>
              <w:rPr>
                <w:rFonts w:hint="eastAsia" w:ascii="仿宋_GB2312" w:hAnsi="仿宋_GB2312" w:eastAsia="仿宋_GB2312" w:cs="仿宋_GB2312"/>
                <w:color w:val="000000"/>
                <w:sz w:val="24"/>
                <w:szCs w:val="24"/>
                <w:lang w:val="zh-TW"/>
              </w:rPr>
              <w:t>按照科技部、财政部、国家税务总局关于修订印发《高新技术企业认定管理办法》的通知（国科发文〔</w:t>
            </w:r>
            <w:r>
              <w:rPr>
                <w:rFonts w:ascii="仿宋_GB2312" w:hAnsi="仿宋_GB2312" w:eastAsia="仿宋_GB2312" w:cs="仿宋_GB2312"/>
                <w:color w:val="000000"/>
                <w:sz w:val="24"/>
                <w:szCs w:val="24"/>
                <w:lang w:val="zh-TW"/>
              </w:rPr>
              <w:t>2016</w:t>
            </w:r>
            <w:r>
              <w:rPr>
                <w:rFonts w:hint="eastAsia" w:ascii="仿宋_GB2312" w:hAnsi="仿宋_GB2312" w:eastAsia="仿宋_GB2312" w:cs="仿宋_GB2312"/>
                <w:color w:val="000000"/>
                <w:sz w:val="24"/>
                <w:szCs w:val="24"/>
                <w:lang w:val="zh-TW"/>
              </w:rPr>
              <w:t>〕</w:t>
            </w:r>
            <w:r>
              <w:rPr>
                <w:rFonts w:ascii="仿宋_GB2312" w:hAnsi="仿宋_GB2312" w:eastAsia="仿宋_GB2312" w:cs="仿宋_GB2312"/>
                <w:color w:val="000000"/>
                <w:sz w:val="24"/>
                <w:szCs w:val="24"/>
                <w:lang w:val="zh-TW"/>
              </w:rPr>
              <w:t>32</w:t>
            </w:r>
            <w:r>
              <w:rPr>
                <w:rFonts w:hint="eastAsia" w:ascii="仿宋_GB2312" w:hAnsi="仿宋_GB2312" w:eastAsia="仿宋_GB2312" w:cs="仿宋_GB2312"/>
                <w:color w:val="000000"/>
                <w:sz w:val="24"/>
                <w:szCs w:val="24"/>
                <w:lang w:val="zh-TW"/>
              </w:rPr>
              <w:t>号）要求通过认定的高新技术企业，以及按照科技部、财政部、国家税务总局关于印发《科技型中小企业评价办法》的通知（国科发政〔</w:t>
            </w:r>
            <w:r>
              <w:rPr>
                <w:rFonts w:ascii="仿宋_GB2312" w:hAnsi="仿宋_GB2312" w:eastAsia="仿宋_GB2312" w:cs="仿宋_GB2312"/>
                <w:color w:val="000000"/>
                <w:sz w:val="24"/>
                <w:szCs w:val="24"/>
                <w:lang w:val="zh-TW"/>
              </w:rPr>
              <w:t>2017</w:t>
            </w:r>
            <w:r>
              <w:rPr>
                <w:rFonts w:hint="eastAsia" w:ascii="仿宋_GB2312" w:hAnsi="仿宋_GB2312" w:eastAsia="仿宋_GB2312" w:cs="仿宋_GB2312"/>
                <w:color w:val="000000"/>
                <w:sz w:val="24"/>
                <w:szCs w:val="24"/>
                <w:lang w:val="zh-TW"/>
              </w:rPr>
              <w:t>〕</w:t>
            </w:r>
            <w:r>
              <w:rPr>
                <w:rFonts w:ascii="仿宋_GB2312" w:hAnsi="仿宋_GB2312" w:eastAsia="仿宋_GB2312" w:cs="仿宋_GB2312"/>
                <w:color w:val="000000"/>
                <w:sz w:val="24"/>
                <w:szCs w:val="24"/>
                <w:lang w:val="zh-TW"/>
              </w:rPr>
              <w:t>115</w:t>
            </w:r>
            <w:r>
              <w:rPr>
                <w:rFonts w:hint="eastAsia" w:ascii="仿宋_GB2312" w:hAnsi="仿宋_GB2312" w:eastAsia="仿宋_GB2312" w:cs="仿宋_GB2312"/>
                <w:color w:val="000000"/>
                <w:sz w:val="24"/>
                <w:szCs w:val="24"/>
                <w:lang w:val="zh-TW"/>
              </w:rPr>
              <w:t>号）要求通过评价的科技型中小企业。</w:t>
            </w:r>
          </w:p>
          <w:p>
            <w:pPr>
              <w:widowControl/>
              <w:jc w:val="left"/>
              <w:rPr>
                <w:rFonts w:ascii="仿宋_GB2312" w:hAnsi="仿宋_GB2312" w:eastAsia="仿宋_GB2312"/>
                <w:color w:val="000000"/>
                <w:sz w:val="24"/>
                <w:szCs w:val="24"/>
                <w:lang w:val="zh-TW"/>
              </w:rPr>
            </w:pPr>
            <w:r>
              <w:rPr>
                <w:rFonts w:ascii="仿宋_GB2312" w:hAnsi="仿宋_GB2312" w:eastAsia="仿宋_GB2312" w:cs="仿宋_GB2312"/>
                <w:color w:val="000000"/>
                <w:sz w:val="24"/>
                <w:szCs w:val="24"/>
                <w:lang w:val="zh-TW"/>
              </w:rPr>
              <w:t>2.</w:t>
            </w:r>
            <w:r>
              <w:rPr>
                <w:rFonts w:hint="eastAsia" w:ascii="仿宋_GB2312" w:hAnsi="仿宋_GB2312" w:eastAsia="仿宋_GB2312" w:cs="仿宋_GB2312"/>
                <w:color w:val="000000"/>
                <w:sz w:val="24"/>
                <w:szCs w:val="24"/>
                <w:lang w:val="zh-TW"/>
              </w:rPr>
              <w:t>近</w:t>
            </w:r>
            <w:r>
              <w:rPr>
                <w:rFonts w:ascii="仿宋_GB2312" w:hAnsi="仿宋_GB2312" w:eastAsia="仿宋_GB2312" w:cs="仿宋_GB2312"/>
                <w:color w:val="000000"/>
                <w:sz w:val="24"/>
                <w:szCs w:val="24"/>
                <w:lang w:val="zh-TW"/>
              </w:rPr>
              <w:t>3</w:t>
            </w:r>
            <w:r>
              <w:rPr>
                <w:rFonts w:hint="eastAsia" w:ascii="仿宋_GB2312" w:hAnsi="仿宋_GB2312" w:eastAsia="仿宋_GB2312" w:cs="仿宋_GB2312"/>
                <w:color w:val="000000"/>
                <w:sz w:val="24"/>
                <w:szCs w:val="24"/>
                <w:lang w:val="zh-TW"/>
              </w:rPr>
              <w:t>年累计获得经备案的投资机构投资不少于</w:t>
            </w:r>
            <w:r>
              <w:rPr>
                <w:rFonts w:ascii="仿宋_GB2312" w:hAnsi="仿宋_GB2312" w:eastAsia="仿宋_GB2312" w:cs="仿宋_GB2312"/>
                <w:color w:val="000000"/>
                <w:sz w:val="24"/>
                <w:szCs w:val="24"/>
                <w:lang w:val="zh-TW"/>
              </w:rPr>
              <w:t>500</w:t>
            </w:r>
            <w:r>
              <w:rPr>
                <w:rFonts w:hint="eastAsia" w:ascii="仿宋_GB2312" w:hAnsi="仿宋_GB2312" w:eastAsia="仿宋_GB2312" w:cs="仿宋_GB2312"/>
                <w:color w:val="000000"/>
                <w:sz w:val="24"/>
                <w:szCs w:val="24"/>
                <w:lang w:val="zh-TW"/>
              </w:rPr>
              <w:t>万元人民币。</w:t>
            </w:r>
          </w:p>
        </w:tc>
        <w:tc>
          <w:tcPr>
            <w:tcW w:w="1559" w:type="dxa"/>
            <w:vMerge w:val="restart"/>
            <w:tcMar>
              <w:top w:w="80" w:type="dxa"/>
              <w:left w:w="80" w:type="dxa"/>
              <w:bottom w:w="80" w:type="dxa"/>
              <w:right w:w="80" w:type="dxa"/>
            </w:tcMar>
            <w:vAlign w:val="center"/>
          </w:tcPr>
          <w:p>
            <w:pPr>
              <w:widowControl/>
              <w:jc w:val="left"/>
              <w:rPr>
                <w:rFonts w:ascii="仿宋_GB2312" w:hAnsi="Times New Roman" w:eastAsia="仿宋_GB2312"/>
                <w:color w:val="000000"/>
                <w:sz w:val="24"/>
                <w:szCs w:val="24"/>
                <w:lang w:val="zh-TW"/>
              </w:rPr>
            </w:pPr>
            <w:r>
              <w:rPr>
                <w:rFonts w:hint="eastAsia" w:ascii="仿宋_GB2312" w:hAnsi="仿宋_GB2312" w:eastAsia="仿宋_GB2312" w:cs="仿宋_GB2312"/>
                <w:color w:val="000000"/>
                <w:sz w:val="24"/>
                <w:szCs w:val="24"/>
                <w:lang w:val="zh-TW"/>
              </w:rPr>
              <w:t>申请人在该企业连续工作满一个自然年度，且当年持股比例不低于</w:t>
            </w:r>
            <w:r>
              <w:rPr>
                <w:rFonts w:ascii="仿宋_GB2312" w:hAnsi="仿宋_GB2312" w:eastAsia="仿宋_GB2312" w:cs="仿宋_GB2312"/>
                <w:color w:val="000000"/>
                <w:sz w:val="24"/>
                <w:szCs w:val="24"/>
                <w:lang w:val="zh-TW"/>
              </w:rPr>
              <w:t>10%</w:t>
            </w:r>
            <w:r>
              <w:rPr>
                <w:rFonts w:hint="eastAsia" w:ascii="仿宋_GB2312" w:hAnsi="仿宋_GB2312" w:eastAsia="仿宋_GB2312" w:cs="仿宋_GB2312"/>
                <w:color w:val="000000"/>
                <w:sz w:val="24"/>
                <w:szCs w:val="24"/>
                <w:lang w:val="zh-TW"/>
              </w:rPr>
              <w:t>。</w:t>
            </w:r>
          </w:p>
        </w:tc>
        <w:tc>
          <w:tcPr>
            <w:tcW w:w="2835" w:type="dxa"/>
            <w:tcMar>
              <w:top w:w="80" w:type="dxa"/>
              <w:left w:w="80" w:type="dxa"/>
              <w:bottom w:w="80" w:type="dxa"/>
              <w:right w:w="80" w:type="dxa"/>
            </w:tcMar>
            <w:vAlign w:val="center"/>
          </w:tcPr>
          <w:p>
            <w:pPr>
              <w:widowControl/>
              <w:jc w:val="left"/>
              <w:rPr>
                <w:rFonts w:ascii="仿宋_GB2312" w:hAnsi="Times New Roman" w:eastAsia="仿宋_GB2312"/>
                <w:color w:val="000000"/>
                <w:sz w:val="24"/>
                <w:szCs w:val="24"/>
                <w:lang w:val="zh-TW"/>
              </w:rPr>
            </w:pPr>
            <w:r>
              <w:rPr>
                <w:rFonts w:hint="eastAsia" w:ascii="仿宋_GB2312" w:hAnsi="仿宋_GB2312" w:eastAsia="仿宋_GB2312" w:cs="仿宋_GB2312"/>
                <w:color w:val="000000"/>
                <w:sz w:val="24"/>
                <w:szCs w:val="24"/>
                <w:lang w:val="zh-TW"/>
              </w:rPr>
              <w:t>申请人所在企业近</w:t>
            </w:r>
            <w:r>
              <w:rPr>
                <w:rFonts w:ascii="仿宋_GB2312" w:hAnsi="仿宋_GB2312" w:eastAsia="仿宋_GB2312" w:cs="仿宋_GB2312"/>
                <w:color w:val="000000"/>
                <w:sz w:val="24"/>
                <w:szCs w:val="24"/>
                <w:lang w:val="zh-TW"/>
              </w:rPr>
              <w:t>3</w:t>
            </w:r>
            <w:r>
              <w:rPr>
                <w:rFonts w:hint="eastAsia" w:ascii="仿宋_GB2312" w:hAnsi="仿宋_GB2312" w:eastAsia="仿宋_GB2312" w:cs="仿宋_GB2312"/>
                <w:color w:val="000000"/>
                <w:sz w:val="24"/>
                <w:szCs w:val="24"/>
                <w:lang w:val="zh-TW"/>
              </w:rPr>
              <w:t>年累计获得</w:t>
            </w:r>
            <w:r>
              <w:rPr>
                <w:rFonts w:ascii="仿宋_GB2312" w:hAnsi="仿宋_GB2312" w:eastAsia="仿宋_GB2312" w:cs="仿宋_GB2312"/>
                <w:color w:val="000000"/>
                <w:sz w:val="24"/>
                <w:szCs w:val="24"/>
                <w:lang w:val="zh-TW"/>
              </w:rPr>
              <w:t>4000</w:t>
            </w:r>
            <w:r>
              <w:rPr>
                <w:rFonts w:hint="eastAsia" w:ascii="仿宋_GB2312" w:hAnsi="仿宋_GB2312" w:eastAsia="仿宋_GB2312" w:cs="仿宋_GB2312"/>
                <w:color w:val="000000"/>
                <w:sz w:val="24"/>
                <w:szCs w:val="24"/>
                <w:lang w:val="zh-TW"/>
              </w:rPr>
              <w:t>万元（含）以上股权类现金融资</w:t>
            </w:r>
          </w:p>
        </w:tc>
        <w:tc>
          <w:tcPr>
            <w:tcW w:w="709"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lang w:val="zh-TW"/>
              </w:rPr>
            </w:pPr>
            <w:r>
              <w:rPr>
                <w:rFonts w:ascii="仿宋_GB2312" w:hAnsi="仿宋_GB2312" w:eastAsia="仿宋_GB2312" w:cs="仿宋_GB2312"/>
                <w:color w:val="000000"/>
                <w:sz w:val="24"/>
                <w:szCs w:val="24"/>
                <w:lang w:val="zh-TW"/>
              </w:rPr>
              <w:t>6</w:t>
            </w:r>
            <w:r>
              <w:rPr>
                <w:rFonts w:hint="eastAsia" w:ascii="仿宋_GB2312" w:hAnsi="仿宋_GB2312" w:eastAsia="仿宋_GB2312" w:cs="仿宋_GB2312"/>
                <w:color w:val="000000"/>
                <w:sz w:val="24"/>
                <w:szCs w:val="24"/>
                <w:lang w:val="zh-TW"/>
              </w:rPr>
              <w:t>分</w:t>
            </w:r>
          </w:p>
        </w:tc>
        <w:tc>
          <w:tcPr>
            <w:tcW w:w="4617" w:type="dxa"/>
            <w:vMerge w:val="restart"/>
            <w:tcMar>
              <w:top w:w="80" w:type="dxa"/>
              <w:left w:w="80" w:type="dxa"/>
              <w:bottom w:w="80" w:type="dxa"/>
              <w:right w:w="80" w:type="dxa"/>
            </w:tcMar>
            <w:vAlign w:val="center"/>
          </w:tcPr>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（一）申请人及所在企业需提供以下材料，并加盖企业公章（</w:t>
            </w:r>
            <w:r>
              <w:rPr>
                <w:rFonts w:ascii="仿宋_GB2312" w:hAnsi="宋体" w:eastAsia="仿宋_GB2312" w:cs="仿宋_GB2312"/>
                <w:color w:val="000000"/>
                <w:kern w:val="0"/>
                <w:sz w:val="24"/>
                <w:szCs w:val="24"/>
              </w:rPr>
              <w:t>PDF</w:t>
            </w:r>
            <w:r>
              <w:rPr>
                <w:rFonts w:hint="eastAsia" w:ascii="仿宋_GB2312" w:hAnsi="宋体" w:eastAsia="仿宋_GB2312" w:cs="仿宋_GB2312"/>
                <w:color w:val="000000"/>
                <w:kern w:val="0"/>
                <w:sz w:val="24"/>
                <w:szCs w:val="24"/>
              </w:rPr>
              <w:t>格式</w:t>
            </w:r>
            <w:r>
              <w:rPr>
                <w:rFonts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rPr>
              <w:t>：</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1.企业营业执照（副本）；</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2.</w:t>
            </w:r>
            <w:r>
              <w:rPr>
                <w:rFonts w:ascii="仿宋_GB2312" w:hAnsi="宋体" w:eastAsia="仿宋_GB2312" w:cs="仿宋_GB2312"/>
                <w:color w:val="000000"/>
                <w:kern w:val="0"/>
                <w:sz w:val="24"/>
                <w:szCs w:val="24"/>
              </w:rPr>
              <w:t>北京市市场监督管理局备案的公司章程、企业信用备案信息（包括企业基础信息、拟申请积分落户的就业人持股信息等，加盖北京市市场监督管理局“市场主体信息查询专用章”）</w:t>
            </w:r>
            <w:r>
              <w:rPr>
                <w:rFonts w:hint="eastAsia" w:ascii="仿宋_GB2312" w:hAnsi="宋体" w:eastAsia="仿宋_GB2312" w:cs="仿宋_GB2312"/>
                <w:color w:val="000000"/>
                <w:kern w:val="0"/>
                <w:sz w:val="24"/>
                <w:szCs w:val="24"/>
              </w:rPr>
              <w:t>；</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3.企业近3年</w:t>
            </w:r>
            <w:r>
              <w:rPr>
                <w:rFonts w:ascii="仿宋_GB2312" w:hAnsi="宋体" w:eastAsia="仿宋_GB2312" w:cs="仿宋_GB2312"/>
                <w:color w:val="000000"/>
                <w:kern w:val="0"/>
                <w:sz w:val="24"/>
                <w:szCs w:val="24"/>
              </w:rPr>
              <w:t>获得股权类现金融资的材料。包括但不限于：投资协议/入股协议/增资协议、审计报告、投资资金银行进账单、相关股东会决议、董事会公告等复印件</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银行进账单需标注以“入资款”“投资款”入账，需明确标注出资金额和出资、实缴时间，审计报告需附实收资本明细的财务报表附注</w:t>
            </w:r>
            <w:r>
              <w:rPr>
                <w:rFonts w:hint="eastAsia" w:ascii="仿宋_GB2312" w:hAnsi="宋体" w:eastAsia="仿宋_GB2312" w:cs="仿宋_GB2312"/>
                <w:color w:val="000000"/>
                <w:kern w:val="0"/>
                <w:sz w:val="24"/>
                <w:szCs w:val="24"/>
              </w:rPr>
              <w:t>；</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 xml:space="preserve">4.投资机构取得的地方金融监管部门出具的符合《创业投资企业管理暂行办法》的备案通知，或中国证券投资基金业协会出具的《私募投资基金备案证明》复印件；   </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5.期间企业类型发生变更的，按照不同时间段分段提交材料。</w:t>
            </w:r>
          </w:p>
          <w:p>
            <w:pPr>
              <w:widowControl/>
              <w:spacing w:line="240" w:lineRule="atLeas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（二）</w:t>
            </w:r>
            <w:r>
              <w:rPr>
                <w:rFonts w:ascii="仿宋_GB2312" w:hAnsi="宋体" w:eastAsia="仿宋_GB2312" w:cs="仿宋_GB2312"/>
                <w:color w:val="000000"/>
                <w:kern w:val="0"/>
                <w:sz w:val="24"/>
                <w:szCs w:val="24"/>
              </w:rPr>
              <w:t>申请人在多企业同时持股，加分不</w:t>
            </w:r>
            <w:r>
              <w:rPr>
                <w:rFonts w:hint="eastAsia" w:ascii="仿宋_GB2312" w:hAnsi="宋体" w:eastAsia="仿宋_GB2312" w:cs="仿宋_GB2312"/>
                <w:color w:val="000000"/>
                <w:kern w:val="0"/>
                <w:sz w:val="24"/>
                <w:szCs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62" w:hRule="atLeast"/>
          <w:jc w:val="center"/>
        </w:trPr>
        <w:tc>
          <w:tcPr>
            <w:tcW w:w="622" w:type="dxa"/>
            <w:vMerge w:val="continue"/>
          </w:tcPr>
          <w:p>
            <w:pPr>
              <w:widowControl/>
              <w:jc w:val="left"/>
              <w:rPr>
                <w:rFonts w:ascii="仿宋_GB2312" w:hAnsi="Times New Roman" w:eastAsia="仿宋_GB2312"/>
                <w:color w:val="000000"/>
                <w:sz w:val="24"/>
                <w:szCs w:val="24"/>
                <w:lang w:val="zh-TW"/>
              </w:rPr>
            </w:pPr>
          </w:p>
        </w:tc>
        <w:tc>
          <w:tcPr>
            <w:tcW w:w="3416" w:type="dxa"/>
            <w:vMerge w:val="continue"/>
          </w:tcPr>
          <w:p>
            <w:pPr>
              <w:widowControl/>
              <w:jc w:val="left"/>
              <w:rPr>
                <w:rFonts w:ascii="仿宋_GB2312" w:hAnsi="Times New Roman" w:eastAsia="仿宋_GB2312"/>
                <w:color w:val="000000"/>
                <w:sz w:val="24"/>
                <w:szCs w:val="24"/>
                <w:lang w:val="zh-TW"/>
              </w:rPr>
            </w:pPr>
          </w:p>
        </w:tc>
        <w:tc>
          <w:tcPr>
            <w:tcW w:w="1559" w:type="dxa"/>
            <w:vMerge w:val="continue"/>
          </w:tcPr>
          <w:p>
            <w:pPr>
              <w:widowControl/>
              <w:jc w:val="left"/>
              <w:rPr>
                <w:rFonts w:ascii="仿宋_GB2312" w:hAnsi="Times New Roman" w:eastAsia="仿宋_GB2312"/>
                <w:color w:val="000000"/>
                <w:sz w:val="24"/>
                <w:szCs w:val="24"/>
                <w:lang w:val="zh-TW"/>
              </w:rPr>
            </w:pPr>
          </w:p>
        </w:tc>
        <w:tc>
          <w:tcPr>
            <w:tcW w:w="2835" w:type="dxa"/>
            <w:tcMar>
              <w:top w:w="80" w:type="dxa"/>
              <w:left w:w="80" w:type="dxa"/>
              <w:bottom w:w="80" w:type="dxa"/>
              <w:right w:w="80" w:type="dxa"/>
            </w:tcMar>
            <w:vAlign w:val="center"/>
          </w:tcPr>
          <w:p>
            <w:pPr>
              <w:widowControl/>
              <w:jc w:val="left"/>
              <w:rPr>
                <w:rFonts w:ascii="仿宋_GB2312" w:hAnsi="Times New Roman" w:eastAsia="仿宋_GB2312"/>
                <w:color w:val="000000"/>
                <w:sz w:val="24"/>
                <w:szCs w:val="24"/>
                <w:lang w:val="zh-TW"/>
              </w:rPr>
            </w:pPr>
            <w:r>
              <w:rPr>
                <w:rFonts w:hint="eastAsia" w:ascii="仿宋_GB2312" w:hAnsi="仿宋_GB2312" w:eastAsia="仿宋_GB2312" w:cs="仿宋_GB2312"/>
                <w:color w:val="000000"/>
                <w:sz w:val="24"/>
                <w:szCs w:val="24"/>
                <w:lang w:val="zh-TW"/>
              </w:rPr>
              <w:t>申请人所在企业近</w:t>
            </w:r>
            <w:r>
              <w:rPr>
                <w:rFonts w:ascii="仿宋_GB2312" w:hAnsi="仿宋_GB2312" w:eastAsia="仿宋_GB2312" w:cs="仿宋_GB2312"/>
                <w:color w:val="000000"/>
                <w:sz w:val="24"/>
                <w:szCs w:val="24"/>
                <w:lang w:val="zh-TW"/>
              </w:rPr>
              <w:t>3</w:t>
            </w:r>
            <w:r>
              <w:rPr>
                <w:rFonts w:hint="eastAsia" w:ascii="仿宋_GB2312" w:hAnsi="仿宋_GB2312" w:eastAsia="仿宋_GB2312" w:cs="仿宋_GB2312"/>
                <w:color w:val="000000"/>
                <w:sz w:val="24"/>
                <w:szCs w:val="24"/>
                <w:lang w:val="zh-TW"/>
              </w:rPr>
              <w:t>年累计获得</w:t>
            </w:r>
            <w:r>
              <w:rPr>
                <w:rFonts w:ascii="仿宋_GB2312" w:hAnsi="仿宋_GB2312" w:eastAsia="仿宋_GB2312" w:cs="仿宋_GB2312"/>
                <w:color w:val="000000"/>
                <w:sz w:val="24"/>
                <w:szCs w:val="24"/>
                <w:lang w:val="zh-TW"/>
              </w:rPr>
              <w:t>2000</w:t>
            </w:r>
            <w:r>
              <w:rPr>
                <w:rFonts w:hint="eastAsia" w:ascii="仿宋_GB2312" w:hAnsi="仿宋_GB2312" w:eastAsia="仿宋_GB2312" w:cs="仿宋_GB2312"/>
                <w:color w:val="000000"/>
                <w:sz w:val="24"/>
                <w:szCs w:val="24"/>
                <w:lang w:val="zh-TW"/>
              </w:rPr>
              <w:t>万元（含）</w:t>
            </w:r>
            <w:r>
              <w:rPr>
                <w:rFonts w:hint="eastAsia" w:ascii="仿宋_GB2312" w:hAnsi="Times New Roman" w:eastAsia="仿宋_GB2312" w:cs="仿宋_GB2312"/>
                <w:color w:val="000000"/>
                <w:sz w:val="24"/>
                <w:szCs w:val="24"/>
              </w:rPr>
              <w:t>～</w:t>
            </w:r>
            <w:r>
              <w:rPr>
                <w:rFonts w:ascii="仿宋_GB2312" w:hAnsi="仿宋_GB2312" w:eastAsia="仿宋_GB2312" w:cs="仿宋_GB2312"/>
                <w:color w:val="000000"/>
                <w:sz w:val="24"/>
                <w:szCs w:val="24"/>
                <w:lang w:val="zh-TW"/>
              </w:rPr>
              <w:t>4000</w:t>
            </w:r>
            <w:r>
              <w:rPr>
                <w:rFonts w:hint="eastAsia" w:ascii="仿宋_GB2312" w:hAnsi="仿宋_GB2312" w:eastAsia="仿宋_GB2312" w:cs="仿宋_GB2312"/>
                <w:color w:val="000000"/>
                <w:sz w:val="24"/>
                <w:szCs w:val="24"/>
                <w:lang w:val="zh-TW"/>
              </w:rPr>
              <w:t>万元股权类现金融资</w:t>
            </w:r>
          </w:p>
        </w:tc>
        <w:tc>
          <w:tcPr>
            <w:tcW w:w="709" w:type="dxa"/>
            <w:tcMar>
              <w:top w:w="80" w:type="dxa"/>
              <w:left w:w="80" w:type="dxa"/>
              <w:bottom w:w="80" w:type="dxa"/>
              <w:right w:w="80" w:type="dxa"/>
            </w:tcMar>
            <w:vAlign w:val="center"/>
          </w:tcPr>
          <w:p>
            <w:pPr>
              <w:widowControl/>
              <w:jc w:val="center"/>
              <w:rPr>
                <w:rFonts w:ascii="仿宋_GB2312" w:hAnsi="Times New Roman" w:eastAsia="仿宋_GB2312"/>
                <w:color w:val="000000"/>
                <w:sz w:val="24"/>
                <w:szCs w:val="24"/>
                <w:lang w:val="zh-TW"/>
              </w:rPr>
            </w:pPr>
            <w:r>
              <w:rPr>
                <w:rFonts w:ascii="仿宋_GB2312" w:hAnsi="仿宋_GB2312" w:eastAsia="仿宋_GB2312" w:cs="仿宋_GB2312"/>
                <w:color w:val="000000"/>
                <w:sz w:val="24"/>
                <w:szCs w:val="24"/>
                <w:lang w:val="zh-TW"/>
              </w:rPr>
              <w:t>4</w:t>
            </w:r>
            <w:r>
              <w:rPr>
                <w:rFonts w:hint="eastAsia" w:ascii="仿宋_GB2312" w:hAnsi="仿宋_GB2312" w:eastAsia="仿宋_GB2312" w:cs="仿宋_GB2312"/>
                <w:color w:val="000000"/>
                <w:sz w:val="24"/>
                <w:szCs w:val="24"/>
                <w:lang w:val="zh-TW"/>
              </w:rPr>
              <w:t>分</w:t>
            </w:r>
          </w:p>
        </w:tc>
        <w:tc>
          <w:tcPr>
            <w:tcW w:w="4617" w:type="dxa"/>
            <w:vMerge w:val="continue"/>
          </w:tcPr>
          <w:p>
            <w:pPr>
              <w:widowControl/>
              <w:jc w:val="left"/>
              <w:rPr>
                <w:rFonts w:ascii="仿宋_GB2312" w:hAnsi="Times New Roman" w:eastAsia="仿宋_GB2312"/>
                <w:color w:val="00000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4" w:hRule="atLeast"/>
          <w:jc w:val="center"/>
        </w:trPr>
        <w:tc>
          <w:tcPr>
            <w:tcW w:w="622" w:type="dxa"/>
            <w:vMerge w:val="continue"/>
          </w:tcPr>
          <w:p>
            <w:pPr>
              <w:widowControl/>
              <w:jc w:val="left"/>
              <w:rPr>
                <w:rFonts w:ascii="仿宋_GB2312" w:hAnsi="Times New Roman" w:eastAsia="仿宋_GB2312"/>
                <w:color w:val="000000"/>
                <w:sz w:val="24"/>
                <w:szCs w:val="24"/>
                <w:lang w:val="zh-TW"/>
              </w:rPr>
            </w:pPr>
          </w:p>
        </w:tc>
        <w:tc>
          <w:tcPr>
            <w:tcW w:w="3416" w:type="dxa"/>
            <w:vMerge w:val="continue"/>
          </w:tcPr>
          <w:p>
            <w:pPr>
              <w:widowControl/>
              <w:jc w:val="left"/>
              <w:rPr>
                <w:rFonts w:ascii="仿宋_GB2312" w:hAnsi="Times New Roman" w:eastAsia="仿宋_GB2312"/>
                <w:color w:val="000000"/>
                <w:sz w:val="24"/>
                <w:szCs w:val="24"/>
                <w:lang w:val="zh-TW"/>
              </w:rPr>
            </w:pPr>
          </w:p>
        </w:tc>
        <w:tc>
          <w:tcPr>
            <w:tcW w:w="1559" w:type="dxa"/>
            <w:vMerge w:val="continue"/>
          </w:tcPr>
          <w:p>
            <w:pPr>
              <w:widowControl/>
              <w:jc w:val="left"/>
              <w:rPr>
                <w:rFonts w:ascii="仿宋_GB2312" w:hAnsi="Times New Roman" w:eastAsia="仿宋_GB2312"/>
                <w:color w:val="000000"/>
                <w:sz w:val="24"/>
                <w:szCs w:val="24"/>
                <w:lang w:val="zh-TW"/>
              </w:rPr>
            </w:pPr>
          </w:p>
        </w:tc>
        <w:tc>
          <w:tcPr>
            <w:tcW w:w="2835" w:type="dxa"/>
            <w:tcMar>
              <w:top w:w="80" w:type="dxa"/>
              <w:left w:w="80" w:type="dxa"/>
              <w:bottom w:w="80" w:type="dxa"/>
              <w:right w:w="80" w:type="dxa"/>
            </w:tcMar>
            <w:vAlign w:val="center"/>
          </w:tcPr>
          <w:p>
            <w:pPr>
              <w:rPr>
                <w:rFonts w:ascii="仿宋_GB2312" w:hAnsi="Times New Roman" w:eastAsia="仿宋_GB2312"/>
                <w:color w:val="000000"/>
                <w:sz w:val="24"/>
                <w:szCs w:val="24"/>
              </w:rPr>
            </w:pPr>
            <w:r>
              <w:rPr>
                <w:rFonts w:hint="eastAsia" w:ascii="仿宋_GB2312" w:hAnsi="仿宋_GB2312" w:eastAsia="仿宋_GB2312" w:cs="仿宋_GB2312"/>
                <w:color w:val="000000"/>
                <w:sz w:val="24"/>
                <w:szCs w:val="24"/>
                <w:lang w:val="zh-TW"/>
              </w:rPr>
              <w:t>申请人所在企业近</w:t>
            </w:r>
            <w:r>
              <w:rPr>
                <w:rFonts w:ascii="仿宋_GB2312" w:hAnsi="仿宋_GB2312" w:eastAsia="仿宋_GB2312" w:cs="仿宋_GB2312"/>
                <w:color w:val="000000"/>
                <w:sz w:val="24"/>
                <w:szCs w:val="24"/>
                <w:lang w:val="zh-TW"/>
              </w:rPr>
              <w:t>3</w:t>
            </w:r>
            <w:r>
              <w:rPr>
                <w:rFonts w:hint="eastAsia" w:ascii="仿宋_GB2312" w:hAnsi="仿宋_GB2312" w:eastAsia="仿宋_GB2312" w:cs="仿宋_GB2312"/>
                <w:color w:val="000000"/>
                <w:sz w:val="24"/>
                <w:szCs w:val="24"/>
                <w:lang w:val="zh-TW"/>
              </w:rPr>
              <w:t>年累计获得</w:t>
            </w:r>
            <w:r>
              <w:rPr>
                <w:rFonts w:ascii="仿宋_GB2312" w:hAnsi="仿宋_GB2312" w:eastAsia="仿宋_GB2312" w:cs="仿宋_GB2312"/>
                <w:color w:val="000000"/>
                <w:sz w:val="24"/>
                <w:szCs w:val="24"/>
                <w:lang w:val="zh-TW"/>
              </w:rPr>
              <w:t>500</w:t>
            </w:r>
            <w:r>
              <w:rPr>
                <w:rFonts w:hint="eastAsia" w:ascii="仿宋_GB2312" w:hAnsi="仿宋_GB2312" w:eastAsia="仿宋_GB2312" w:cs="仿宋_GB2312"/>
                <w:color w:val="000000"/>
                <w:sz w:val="24"/>
                <w:szCs w:val="24"/>
                <w:lang w:val="zh-TW"/>
              </w:rPr>
              <w:t>万元（含）</w:t>
            </w:r>
            <w:r>
              <w:rPr>
                <w:rFonts w:hint="eastAsia" w:ascii="仿宋_GB2312" w:hAnsi="Times New Roman" w:eastAsia="仿宋_GB2312" w:cs="仿宋_GB2312"/>
                <w:color w:val="000000"/>
                <w:sz w:val="24"/>
                <w:szCs w:val="24"/>
              </w:rPr>
              <w:t>～</w:t>
            </w:r>
            <w:r>
              <w:rPr>
                <w:rFonts w:ascii="仿宋_GB2312" w:hAnsi="仿宋_GB2312" w:eastAsia="仿宋_GB2312" w:cs="仿宋_GB2312"/>
                <w:color w:val="000000"/>
                <w:sz w:val="24"/>
                <w:szCs w:val="24"/>
                <w:lang w:val="zh-TW"/>
              </w:rPr>
              <w:t>2000</w:t>
            </w:r>
            <w:r>
              <w:rPr>
                <w:rFonts w:hint="eastAsia" w:ascii="仿宋_GB2312" w:hAnsi="仿宋_GB2312" w:eastAsia="仿宋_GB2312" w:cs="仿宋_GB2312"/>
                <w:color w:val="000000"/>
                <w:sz w:val="24"/>
                <w:szCs w:val="24"/>
                <w:lang w:val="zh-TW"/>
              </w:rPr>
              <w:t>万元股权类现金融资</w:t>
            </w:r>
          </w:p>
        </w:tc>
        <w:tc>
          <w:tcPr>
            <w:tcW w:w="709" w:type="dxa"/>
            <w:tcMar>
              <w:top w:w="80" w:type="dxa"/>
              <w:left w:w="80" w:type="dxa"/>
              <w:bottom w:w="80" w:type="dxa"/>
              <w:right w:w="80" w:type="dxa"/>
            </w:tcMar>
            <w:vAlign w:val="center"/>
          </w:tcPr>
          <w:p>
            <w:pPr>
              <w:jc w:val="center"/>
              <w:rPr>
                <w:rFonts w:ascii="仿宋_GB2312" w:hAnsi="仿宋_GB2312" w:eastAsia="仿宋_GB2312"/>
                <w:color w:val="000000"/>
                <w:sz w:val="24"/>
                <w:szCs w:val="24"/>
                <w:lang w:val="zh-TW"/>
              </w:rPr>
            </w:pPr>
            <w:r>
              <w:rPr>
                <w:rFonts w:ascii="仿宋_GB2312" w:hAnsi="仿宋_GB2312" w:eastAsia="仿宋_GB2312" w:cs="仿宋_GB2312"/>
                <w:color w:val="000000"/>
                <w:sz w:val="24"/>
                <w:szCs w:val="24"/>
                <w:lang w:val="zh-TW"/>
              </w:rPr>
              <w:t>2</w:t>
            </w:r>
            <w:r>
              <w:rPr>
                <w:rFonts w:hint="eastAsia" w:ascii="仿宋_GB2312" w:hAnsi="仿宋_GB2312" w:eastAsia="仿宋_GB2312" w:cs="仿宋_GB2312"/>
                <w:color w:val="000000"/>
                <w:sz w:val="24"/>
                <w:szCs w:val="24"/>
                <w:lang w:val="zh-TW"/>
              </w:rPr>
              <w:t>分</w:t>
            </w:r>
          </w:p>
        </w:tc>
        <w:tc>
          <w:tcPr>
            <w:tcW w:w="4617" w:type="dxa"/>
            <w:vMerge w:val="continue"/>
          </w:tcPr>
          <w:p>
            <w:pPr>
              <w:widowControl/>
              <w:jc w:val="left"/>
              <w:rPr>
                <w:rFonts w:ascii="仿宋_GB2312" w:hAnsi="Times New Roman" w:eastAsia="仿宋_GB2312"/>
                <w:color w:val="000000"/>
                <w:sz w:val="24"/>
                <w:szCs w:val="24"/>
                <w:lang w:val="zh-TW"/>
              </w:rPr>
            </w:pPr>
          </w:p>
        </w:tc>
      </w:tr>
    </w:tbl>
    <w:p>
      <w:pPr>
        <w:spacing w:line="560" w:lineRule="exact"/>
        <w:rPr>
          <w:rFonts w:ascii="仿宋_GB2312" w:hAnsi="Times New Roman" w:eastAsia="仿宋_GB2312"/>
          <w:color w:val="000000"/>
          <w:sz w:val="32"/>
          <w:szCs w:val="32"/>
        </w:rPr>
        <w:sectPr>
          <w:pgSz w:w="16838" w:h="11906" w:orient="landscape"/>
          <w:pgMar w:top="1588" w:right="1701" w:bottom="1474" w:left="1701" w:header="851" w:footer="992" w:gutter="0"/>
          <w:pgNumType w:fmt="numberInDash"/>
          <w:cols w:space="425" w:num="1"/>
          <w:docGrid w:type="lines" w:linePitch="312" w:charSpace="0"/>
        </w:sectPr>
      </w:pPr>
    </w:p>
    <w:p>
      <w:pPr>
        <w:ind w:right="55" w:rightChars="26"/>
        <w:jc w:val="left"/>
        <w:rPr>
          <w:rFonts w:ascii="仿宋" w:hAnsi="仿宋" w:eastAsia="仿宋"/>
          <w:sz w:val="32"/>
          <w:szCs w:val="32"/>
        </w:rPr>
      </w:pPr>
      <w:bookmarkStart w:id="0" w:name="_GoBack"/>
      <w:bookmarkEnd w:id="0"/>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93053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73314156"/>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0D"/>
    <w:rsid w:val="00167036"/>
    <w:rsid w:val="002277CC"/>
    <w:rsid w:val="003963EC"/>
    <w:rsid w:val="00542E20"/>
    <w:rsid w:val="00640F4F"/>
    <w:rsid w:val="006A40D4"/>
    <w:rsid w:val="008749C2"/>
    <w:rsid w:val="008C4F96"/>
    <w:rsid w:val="009E0BD3"/>
    <w:rsid w:val="00A5768F"/>
    <w:rsid w:val="00CD08FD"/>
    <w:rsid w:val="00CD46D4"/>
    <w:rsid w:val="00CF380D"/>
    <w:rsid w:val="00F67652"/>
    <w:rsid w:val="00F73654"/>
    <w:rsid w:val="00F7654C"/>
    <w:rsid w:val="1C0A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1391</Words>
  <Characters>7935</Characters>
  <Lines>66</Lines>
  <Paragraphs>18</Paragraphs>
  <TotalTime>2</TotalTime>
  <ScaleCrop>false</ScaleCrop>
  <LinksUpToDate>false</LinksUpToDate>
  <CharactersWithSpaces>9308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2020-07-14T08:51:00Z</dcterms:created>
  <dc:creator>002</dc:creator>
  <cp:lastModifiedBy>nemo</cp:lastModifiedBy>
  <cp:lastPrinted>2020-07-14T08:44:00Z</cp:lastPrinted>
  <dcterms:modified xsi:type="dcterms:W3CDTF">2020-07-16T10:33:47Z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