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CC" w:rsidRDefault="00263698" w:rsidP="000758E1">
      <w:pPr>
        <w:spacing w:beforeLines="50" w:afterLines="50"/>
        <w:jc w:val="center"/>
        <w:rPr>
          <w:rFonts w:ascii="STZhongsong" w:eastAsia="STZhongsong" w:hAnsi="STZhongsong"/>
          <w:sz w:val="30"/>
          <w:szCs w:val="30"/>
        </w:rPr>
      </w:pPr>
      <w:r>
        <w:rPr>
          <w:rFonts w:ascii="STZhongsong" w:eastAsia="STZhongsong" w:hAnsi="STZhongsong" w:hint="eastAsia"/>
          <w:sz w:val="30"/>
          <w:szCs w:val="30"/>
        </w:rPr>
        <w:t>20</w:t>
      </w:r>
      <w:r w:rsidR="00BA5034">
        <w:rPr>
          <w:rFonts w:ascii="STZhongsong" w:eastAsia="STZhongsong" w:hAnsi="STZhongsong" w:hint="eastAsia"/>
          <w:sz w:val="30"/>
          <w:szCs w:val="30"/>
        </w:rPr>
        <w:t>2</w:t>
      </w:r>
      <w:r w:rsidR="00CA2643"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="STZhongsong" w:eastAsia="STZhongsong" w:hAnsi="STZhongsong" w:hint="eastAsia"/>
          <w:sz w:val="30"/>
          <w:szCs w:val="30"/>
        </w:rPr>
        <w:t>年中国人民大学财政金融</w:t>
      </w:r>
      <w:r>
        <w:rPr>
          <w:rFonts w:ascii="STZhongsong" w:eastAsia="STZhongsong" w:hAnsi="STZhongsong"/>
          <w:sz w:val="30"/>
          <w:szCs w:val="30"/>
        </w:rPr>
        <w:t>学院</w:t>
      </w:r>
      <w:r>
        <w:rPr>
          <w:rFonts w:ascii="STZhongsong" w:eastAsia="STZhongsong" w:hAnsi="STZhongsong" w:hint="eastAsia"/>
          <w:sz w:val="30"/>
          <w:szCs w:val="30"/>
        </w:rPr>
        <w:t>EMBA调剂申请表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1188"/>
        <w:gridCol w:w="341"/>
        <w:gridCol w:w="907"/>
        <w:gridCol w:w="347"/>
        <w:gridCol w:w="191"/>
        <w:gridCol w:w="993"/>
        <w:gridCol w:w="452"/>
        <w:gridCol w:w="453"/>
        <w:gridCol w:w="254"/>
        <w:gridCol w:w="23"/>
        <w:gridCol w:w="41"/>
        <w:gridCol w:w="673"/>
        <w:gridCol w:w="342"/>
        <w:gridCol w:w="1103"/>
      </w:tblGrid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gridSpan w:val="5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gridSpan w:val="5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最后学历/学位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学历/学位证书编号</w:t>
            </w:r>
          </w:p>
        </w:tc>
        <w:tc>
          <w:tcPr>
            <w:tcW w:w="7308" w:type="dxa"/>
            <w:gridSpan w:val="14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E-m a </w:t>
            </w:r>
            <w:r>
              <w:rPr>
                <w:rFonts w:ascii="仿宋" w:eastAsia="仿宋" w:hAnsi="仿宋"/>
                <w:sz w:val="24"/>
              </w:rPr>
              <w:t>i</w:t>
            </w:r>
            <w:r>
              <w:rPr>
                <w:rFonts w:ascii="仿宋" w:eastAsia="仿宋" w:hAnsi="仿宋" w:hint="eastAsia"/>
                <w:sz w:val="24"/>
              </w:rPr>
              <w:t xml:space="preserve"> l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QQ/微信</w:t>
            </w:r>
          </w:p>
        </w:tc>
        <w:tc>
          <w:tcPr>
            <w:tcW w:w="1529" w:type="dxa"/>
            <w:gridSpan w:val="2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341" w:type="dxa"/>
            <w:gridSpan w:val="8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308" w:type="dxa"/>
            <w:gridSpan w:val="14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务</w:t>
            </w:r>
          </w:p>
        </w:tc>
        <w:tc>
          <w:tcPr>
            <w:tcW w:w="2436" w:type="dxa"/>
            <w:gridSpan w:val="3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2436" w:type="dxa"/>
            <w:gridSpan w:val="6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126" w:type="dxa"/>
            <w:gridSpan w:val="9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103" w:type="dxa"/>
            <w:vAlign w:val="center"/>
          </w:tcPr>
          <w:p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:rsidR="002352CC" w:rsidRDefault="00263698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第一志愿报考学校</w:t>
            </w:r>
          </w:p>
        </w:tc>
        <w:tc>
          <w:tcPr>
            <w:tcW w:w="7308" w:type="dxa"/>
            <w:gridSpan w:val="14"/>
            <w:vAlign w:val="center"/>
          </w:tcPr>
          <w:p w:rsidR="002352CC" w:rsidRDefault="002352C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Merge w:val="restart"/>
            <w:vAlign w:val="center"/>
          </w:tcPr>
          <w:p w:rsidR="002352CC" w:rsidRDefault="00CA264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管理类</w:t>
            </w:r>
            <w:r w:rsidR="00263698">
              <w:rPr>
                <w:rFonts w:ascii="仿宋" w:eastAsia="仿宋" w:hAnsi="仿宋" w:hint="eastAsia"/>
                <w:sz w:val="24"/>
              </w:rPr>
              <w:t>联考成绩</w:t>
            </w:r>
          </w:p>
        </w:tc>
        <w:tc>
          <w:tcPr>
            <w:tcW w:w="1188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考试科目</w:t>
            </w:r>
          </w:p>
        </w:tc>
        <w:tc>
          <w:tcPr>
            <w:tcW w:w="1786" w:type="dxa"/>
            <w:gridSpan w:val="4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  <w:r w:rsidR="00CA2643">
              <w:rPr>
                <w:rFonts w:ascii="仿宋" w:eastAsia="仿宋" w:hAnsi="仿宋" w:hint="eastAsia"/>
                <w:sz w:val="24"/>
              </w:rPr>
              <w:t>(二)</w:t>
            </w:r>
          </w:p>
        </w:tc>
        <w:tc>
          <w:tcPr>
            <w:tcW w:w="2216" w:type="dxa"/>
            <w:gridSpan w:val="6"/>
            <w:vAlign w:val="center"/>
          </w:tcPr>
          <w:p w:rsidR="002352CC" w:rsidRDefault="00CA264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管理类</w:t>
            </w:r>
            <w:r w:rsidR="00263698">
              <w:rPr>
                <w:rFonts w:ascii="仿宋" w:eastAsia="仿宋" w:hAnsi="仿宋" w:hint="eastAsia"/>
                <w:sz w:val="24"/>
              </w:rPr>
              <w:t>综合能力</w:t>
            </w:r>
          </w:p>
        </w:tc>
        <w:tc>
          <w:tcPr>
            <w:tcW w:w="2118" w:type="dxa"/>
            <w:gridSpan w:val="3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</w:tr>
      <w:tr w:rsidR="002352CC">
        <w:trPr>
          <w:cantSplit/>
          <w:trHeight w:val="494"/>
          <w:jc w:val="center"/>
        </w:trPr>
        <w:tc>
          <w:tcPr>
            <w:tcW w:w="2404" w:type="dxa"/>
            <w:vMerge/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 绩</w:t>
            </w:r>
          </w:p>
        </w:tc>
        <w:tc>
          <w:tcPr>
            <w:tcW w:w="1786" w:type="dxa"/>
            <w:gridSpan w:val="4"/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6" w:type="dxa"/>
            <w:gridSpan w:val="6"/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>
        <w:trPr>
          <w:cantSplit/>
          <w:trHeight w:val="494"/>
          <w:jc w:val="center"/>
        </w:trPr>
        <w:tc>
          <w:tcPr>
            <w:tcW w:w="9712" w:type="dxa"/>
            <w:gridSpan w:val="15"/>
            <w:vAlign w:val="center"/>
          </w:tcPr>
          <w:p w:rsidR="002352CC" w:rsidRDefault="00263698">
            <w:pPr>
              <w:spacing w:line="320" w:lineRule="exact"/>
              <w:ind w:right="8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作 经 历</w:t>
            </w:r>
          </w:p>
        </w:tc>
      </w:tr>
      <w:tr w:rsidR="002352CC">
        <w:trPr>
          <w:cantSplit/>
          <w:trHeight w:val="616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起始时间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单位性质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职务、职称</w:t>
            </w: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>
        <w:trPr>
          <w:cantSplit/>
          <w:trHeight w:val="1966"/>
          <w:jc w:val="center"/>
        </w:trPr>
        <w:tc>
          <w:tcPr>
            <w:tcW w:w="971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2CC" w:rsidRDefault="0026369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="00AD2D50">
              <w:rPr>
                <w:rFonts w:ascii="仿宋" w:eastAsia="仿宋" w:hAnsi="仿宋" w:hint="eastAsia"/>
                <w:sz w:val="24"/>
              </w:rPr>
              <w:t>申请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调剂到中国人民大学财政金融学院EMBA，并保证所提供信息完全属实，否则</w:t>
            </w:r>
            <w:r>
              <w:rPr>
                <w:rFonts w:ascii="仿宋" w:eastAsia="仿宋" w:hAnsi="仿宋"/>
                <w:sz w:val="24"/>
              </w:rPr>
              <w:t>承担</w:t>
            </w:r>
            <w:r>
              <w:rPr>
                <w:rFonts w:ascii="仿宋" w:eastAsia="仿宋" w:hAnsi="仿宋" w:hint="eastAsia"/>
                <w:sz w:val="24"/>
              </w:rPr>
              <w:t>由</w:t>
            </w:r>
            <w:r>
              <w:rPr>
                <w:rFonts w:ascii="仿宋" w:eastAsia="仿宋" w:hAnsi="仿宋"/>
                <w:sz w:val="24"/>
              </w:rPr>
              <w:t>此</w:t>
            </w:r>
            <w:r>
              <w:rPr>
                <w:rFonts w:ascii="仿宋" w:eastAsia="仿宋" w:hAnsi="仿宋" w:hint="eastAsia"/>
                <w:sz w:val="24"/>
              </w:rPr>
              <w:t>产生的</w:t>
            </w:r>
            <w:r>
              <w:rPr>
                <w:rFonts w:ascii="仿宋" w:eastAsia="仿宋" w:hAnsi="仿宋"/>
                <w:sz w:val="24"/>
              </w:rPr>
              <w:t>一切责任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352CC" w:rsidRDefault="00263698">
            <w:pPr>
              <w:spacing w:line="120" w:lineRule="auto"/>
              <w:ind w:right="420"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</w:t>
            </w:r>
            <w:r>
              <w:rPr>
                <w:rFonts w:ascii="仿宋" w:eastAsia="仿宋" w:hAnsi="仿宋"/>
                <w:sz w:val="24"/>
              </w:rPr>
              <w:t>:</w:t>
            </w:r>
          </w:p>
          <w:p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20</w:t>
            </w:r>
            <w:r w:rsidR="00BA5034">
              <w:rPr>
                <w:rFonts w:ascii="仿宋" w:eastAsia="仿宋" w:hAnsi="仿宋" w:hint="eastAsia"/>
                <w:sz w:val="24"/>
              </w:rPr>
              <w:t>2</w:t>
            </w:r>
            <w:r w:rsidR="000758E1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0758E1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 w:rsidR="000758E1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2352CC" w:rsidRDefault="002352CC">
      <w:pPr>
        <w:jc w:val="left"/>
        <w:rPr>
          <w:rFonts w:asciiTheme="minorEastAsia" w:hAnsiTheme="minorEastAsia" w:cstheme="minorEastAsia"/>
          <w:color w:val="333333"/>
          <w:sz w:val="24"/>
        </w:rPr>
      </w:pPr>
    </w:p>
    <w:sectPr w:rsidR="002352CC" w:rsidSect="00FD3174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92" w:rsidRDefault="002E2D92">
      <w:r>
        <w:separator/>
      </w:r>
    </w:p>
  </w:endnote>
  <w:endnote w:type="continuationSeparator" w:id="1">
    <w:p w:rsidR="002E2D92" w:rsidRDefault="002E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CC" w:rsidRDefault="00263698">
    <w:pPr>
      <w:pStyle w:val="a3"/>
      <w:jc w:val="right"/>
    </w:pPr>
    <w:r>
      <w:rPr>
        <w:rFonts w:hint="eastAsia"/>
      </w:rPr>
      <w:t>中国人民大学财政金融学院</w:t>
    </w:r>
    <w:r>
      <w:rPr>
        <w:rFonts w:hint="eastAsia"/>
      </w:rPr>
      <w:t>EMBA</w:t>
    </w:r>
    <w:r>
      <w:rPr>
        <w:rFonts w:hint="eastAsia"/>
      </w:rPr>
      <w:t>与高管教育中心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92" w:rsidRDefault="002E2D92">
      <w:r>
        <w:separator/>
      </w:r>
    </w:p>
  </w:footnote>
  <w:footnote w:type="continuationSeparator" w:id="1">
    <w:p w:rsidR="002E2D92" w:rsidRDefault="002E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CC" w:rsidRDefault="00263698">
    <w:pPr>
      <w:pStyle w:val="a4"/>
      <w:jc w:val="left"/>
    </w:pPr>
    <w:r>
      <w:rPr>
        <w:noProof/>
      </w:rPr>
      <w:drawing>
        <wp:inline distT="0" distB="0" distL="0" distR="0">
          <wp:extent cx="2114550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298" t="40400" r="13562" b="40971"/>
                  <a:stretch>
                    <a:fillRect/>
                  </a:stretch>
                </pic:blipFill>
                <pic:spPr>
                  <a:xfrm>
                    <a:off x="0" y="0"/>
                    <a:ext cx="2268016" cy="439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CC"/>
    <w:rsid w:val="000758E1"/>
    <w:rsid w:val="000D64BC"/>
    <w:rsid w:val="002352CC"/>
    <w:rsid w:val="00257AFC"/>
    <w:rsid w:val="00263698"/>
    <w:rsid w:val="002E2D92"/>
    <w:rsid w:val="003054AC"/>
    <w:rsid w:val="003A4AF1"/>
    <w:rsid w:val="003A745C"/>
    <w:rsid w:val="005C1E1E"/>
    <w:rsid w:val="005F38DD"/>
    <w:rsid w:val="009E65DB"/>
    <w:rsid w:val="00AD2D50"/>
    <w:rsid w:val="00BA5034"/>
    <w:rsid w:val="00C81894"/>
    <w:rsid w:val="00CA2643"/>
    <w:rsid w:val="00E22429"/>
    <w:rsid w:val="00FD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D3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D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D317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D3174"/>
    <w:rPr>
      <w:b/>
    </w:rPr>
  </w:style>
  <w:style w:type="character" w:customStyle="1" w:styleId="Char0">
    <w:name w:val="页眉 Char"/>
    <w:basedOn w:val="a0"/>
    <w:link w:val="a4"/>
    <w:uiPriority w:val="99"/>
    <w:qFormat/>
    <w:rsid w:val="00FD317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D3174"/>
    <w:rPr>
      <w:kern w:val="2"/>
      <w:sz w:val="18"/>
      <w:szCs w:val="18"/>
    </w:rPr>
  </w:style>
  <w:style w:type="paragraph" w:styleId="a7">
    <w:name w:val="Balloon Text"/>
    <w:basedOn w:val="a"/>
    <w:link w:val="Char1"/>
    <w:rsid w:val="003054A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054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Seasun</dc:creator>
  <cp:lastModifiedBy>Sky123.Org</cp:lastModifiedBy>
  <cp:revision>3</cp:revision>
  <dcterms:created xsi:type="dcterms:W3CDTF">2021-03-22T12:13:00Z</dcterms:created>
  <dcterms:modified xsi:type="dcterms:W3CDTF">2021-03-22T12:15:00Z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