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ED60B" w14:textId="7DCCB998" w:rsidR="004E21E2" w:rsidRDefault="00B9374D" w:rsidP="00B9374D">
      <w:pPr>
        <w:jc w:val="center"/>
        <w:rPr>
          <w:sz w:val="28"/>
          <w:szCs w:val="28"/>
        </w:rPr>
      </w:pPr>
      <w:r w:rsidRPr="00B9374D">
        <w:rPr>
          <w:rFonts w:hint="eastAsia"/>
          <w:sz w:val="28"/>
          <w:szCs w:val="28"/>
        </w:rPr>
        <w:t>信息资源管理学院</w:t>
      </w:r>
      <w:r w:rsidRPr="00B9374D">
        <w:rPr>
          <w:sz w:val="28"/>
          <w:szCs w:val="28"/>
        </w:rPr>
        <w:t>2021年硕士研究生招生考试复试分数线</w:t>
      </w:r>
    </w:p>
    <w:p w14:paraId="76D46A1F" w14:textId="77777777" w:rsidR="00B9374D" w:rsidRPr="00B9374D" w:rsidRDefault="00B9374D" w:rsidP="00B9374D">
      <w:pPr>
        <w:widowControl/>
        <w:spacing w:after="240"/>
        <w:jc w:val="left"/>
        <w:rPr>
          <w:rFonts w:ascii="&amp;quot" w:eastAsia="宋体" w:hAnsi="&amp;quot" w:cs="宋体"/>
          <w:color w:val="000000"/>
          <w:kern w:val="0"/>
          <w:sz w:val="24"/>
          <w:szCs w:val="24"/>
        </w:rPr>
      </w:pPr>
    </w:p>
    <w:p w14:paraId="4DF80D77" w14:textId="77777777" w:rsidR="00B9374D" w:rsidRPr="00B9374D" w:rsidRDefault="00B9374D" w:rsidP="00B9374D">
      <w:pPr>
        <w:widowControl/>
        <w:jc w:val="center"/>
        <w:outlineLvl w:val="0"/>
        <w:rPr>
          <w:rFonts w:ascii="&amp;quot" w:eastAsia="宋体" w:hAnsi="&amp;quot" w:cs="宋体"/>
          <w:color w:val="238FD5"/>
          <w:kern w:val="36"/>
          <w:sz w:val="36"/>
          <w:szCs w:val="36"/>
        </w:rPr>
      </w:pPr>
      <w:r w:rsidRPr="00B9374D">
        <w:rPr>
          <w:rFonts w:ascii="&amp;quot" w:eastAsia="宋体" w:hAnsi="&amp;quot" w:cs="宋体"/>
          <w:color w:val="238FD5"/>
          <w:kern w:val="36"/>
          <w:sz w:val="36"/>
          <w:szCs w:val="36"/>
        </w:rPr>
        <w:t>信息资源管理学院</w:t>
      </w:r>
      <w:r w:rsidRPr="00B9374D">
        <w:rPr>
          <w:rFonts w:ascii="&amp;quot" w:eastAsia="宋体" w:hAnsi="&amp;quot" w:cs="宋体"/>
          <w:color w:val="238FD5"/>
          <w:kern w:val="36"/>
          <w:sz w:val="36"/>
          <w:szCs w:val="36"/>
        </w:rPr>
        <w:t>2021</w:t>
      </w:r>
      <w:r w:rsidRPr="00B9374D">
        <w:rPr>
          <w:rFonts w:ascii="&amp;quot" w:eastAsia="宋体" w:hAnsi="&amp;quot" w:cs="宋体"/>
          <w:color w:val="238FD5"/>
          <w:kern w:val="36"/>
          <w:sz w:val="36"/>
          <w:szCs w:val="36"/>
        </w:rPr>
        <w:t>年硕士研究生招生考试复试分数线</w:t>
      </w:r>
    </w:p>
    <w:p w14:paraId="40295EC7" w14:textId="77777777" w:rsidR="00B9374D" w:rsidRPr="00B9374D" w:rsidRDefault="00B9374D" w:rsidP="00B9374D">
      <w:pPr>
        <w:widowControl/>
        <w:spacing w:line="405" w:lineRule="atLeast"/>
        <w:jc w:val="left"/>
        <w:rPr>
          <w:rFonts w:ascii="&amp;quot" w:eastAsia="宋体" w:hAnsi="&amp;quot" w:cs="宋体"/>
          <w:color w:val="111111"/>
          <w:kern w:val="0"/>
          <w:sz w:val="24"/>
          <w:szCs w:val="24"/>
        </w:rPr>
      </w:pP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1.</w:t>
      </w: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信息资源管理学院学术型硕士各专业复试分数线：</w:t>
      </w: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 xml:space="preserve"> </w:t>
      </w:r>
    </w:p>
    <w:p w14:paraId="0E25DC40" w14:textId="77777777" w:rsidR="00B9374D" w:rsidRPr="00B9374D" w:rsidRDefault="00B9374D" w:rsidP="00B9374D">
      <w:pPr>
        <w:widowControl/>
        <w:spacing w:line="405" w:lineRule="atLeast"/>
        <w:jc w:val="left"/>
        <w:rPr>
          <w:rFonts w:ascii="&amp;quot" w:eastAsia="宋体" w:hAnsi="&amp;quot" w:cs="宋体"/>
          <w:color w:val="111111"/>
          <w:kern w:val="0"/>
          <w:sz w:val="24"/>
          <w:szCs w:val="24"/>
        </w:rPr>
      </w:pPr>
    </w:p>
    <w:p w14:paraId="5D7F4290" w14:textId="77777777" w:rsidR="00B9374D" w:rsidRPr="00B9374D" w:rsidRDefault="00B9374D" w:rsidP="00B9374D">
      <w:pPr>
        <w:widowControl/>
        <w:spacing w:line="405" w:lineRule="atLeast"/>
        <w:jc w:val="left"/>
        <w:rPr>
          <w:rFonts w:ascii="&amp;quot" w:eastAsia="宋体" w:hAnsi="&amp;quot" w:cs="宋体"/>
          <w:color w:val="111111"/>
          <w:kern w:val="0"/>
          <w:sz w:val="24"/>
          <w:szCs w:val="24"/>
        </w:rPr>
      </w:pP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科目一</w:t>
      </w:r>
      <w:proofErr w:type="gramStart"/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55</w:t>
      </w:r>
      <w:proofErr w:type="gramEnd"/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、科目二</w:t>
      </w:r>
      <w:proofErr w:type="gramStart"/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55</w:t>
      </w:r>
      <w:proofErr w:type="gramEnd"/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、科目三</w:t>
      </w:r>
      <w:proofErr w:type="gramStart"/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90</w:t>
      </w:r>
      <w:proofErr w:type="gramEnd"/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、科目四</w:t>
      </w:r>
      <w:proofErr w:type="gramStart"/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90</w:t>
      </w:r>
      <w:proofErr w:type="gramEnd"/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、总分</w:t>
      </w: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365</w:t>
      </w: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。</w:t>
      </w: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 xml:space="preserve"> </w:t>
      </w:r>
    </w:p>
    <w:p w14:paraId="76297ACE" w14:textId="77777777" w:rsidR="00B9374D" w:rsidRPr="00B9374D" w:rsidRDefault="00B9374D" w:rsidP="00B9374D">
      <w:pPr>
        <w:widowControl/>
        <w:spacing w:line="405" w:lineRule="atLeast"/>
        <w:jc w:val="left"/>
        <w:rPr>
          <w:rFonts w:ascii="&amp;quot" w:eastAsia="宋体" w:hAnsi="&amp;quot" w:cs="宋体"/>
          <w:color w:val="111111"/>
          <w:kern w:val="0"/>
          <w:sz w:val="24"/>
          <w:szCs w:val="24"/>
        </w:rPr>
      </w:pPr>
    </w:p>
    <w:p w14:paraId="305931A4" w14:textId="77777777" w:rsidR="00B9374D" w:rsidRPr="00B9374D" w:rsidRDefault="00B9374D" w:rsidP="00B9374D">
      <w:pPr>
        <w:widowControl/>
        <w:spacing w:line="405" w:lineRule="atLeast"/>
        <w:jc w:val="left"/>
        <w:rPr>
          <w:rFonts w:ascii="&amp;quot" w:eastAsia="宋体" w:hAnsi="&amp;quot" w:cs="宋体"/>
          <w:color w:val="111111"/>
          <w:kern w:val="0"/>
          <w:sz w:val="24"/>
          <w:szCs w:val="24"/>
        </w:rPr>
      </w:pP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2.</w:t>
      </w: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信息资源管理学院图书情报专业学位硕士复试分数线：</w:t>
      </w: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 xml:space="preserve"> </w:t>
      </w:r>
    </w:p>
    <w:p w14:paraId="68D21D58" w14:textId="77777777" w:rsidR="00B9374D" w:rsidRPr="00B9374D" w:rsidRDefault="00B9374D" w:rsidP="00B9374D">
      <w:pPr>
        <w:widowControl/>
        <w:spacing w:line="405" w:lineRule="atLeast"/>
        <w:jc w:val="left"/>
        <w:rPr>
          <w:rFonts w:ascii="&amp;quot" w:eastAsia="宋体" w:hAnsi="&amp;quot" w:cs="宋体"/>
          <w:color w:val="111111"/>
          <w:kern w:val="0"/>
          <w:sz w:val="24"/>
          <w:szCs w:val="24"/>
        </w:rPr>
      </w:pPr>
    </w:p>
    <w:p w14:paraId="5FBC9EB8" w14:textId="77777777" w:rsidR="00B9374D" w:rsidRPr="00B9374D" w:rsidRDefault="00B9374D" w:rsidP="00B9374D">
      <w:pPr>
        <w:widowControl/>
        <w:spacing w:line="405" w:lineRule="atLeast"/>
        <w:jc w:val="left"/>
        <w:rPr>
          <w:rFonts w:ascii="&amp;quot" w:eastAsia="宋体" w:hAnsi="&amp;quot" w:cs="宋体"/>
          <w:color w:val="111111"/>
          <w:kern w:val="0"/>
          <w:sz w:val="24"/>
          <w:szCs w:val="24"/>
        </w:rPr>
      </w:pP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科目一</w:t>
      </w:r>
      <w:proofErr w:type="gramStart"/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120</w:t>
      </w:r>
      <w:proofErr w:type="gramEnd"/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、科目二</w:t>
      </w:r>
      <w:proofErr w:type="gramStart"/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60</w:t>
      </w:r>
      <w:proofErr w:type="gramEnd"/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、总分</w:t>
      </w: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245</w:t>
      </w: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。</w:t>
      </w: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 xml:space="preserve"> </w:t>
      </w:r>
    </w:p>
    <w:p w14:paraId="6221EC4E" w14:textId="77777777" w:rsidR="00B9374D" w:rsidRPr="00B9374D" w:rsidRDefault="00B9374D" w:rsidP="00B9374D">
      <w:pPr>
        <w:widowControl/>
        <w:spacing w:line="405" w:lineRule="atLeast"/>
        <w:jc w:val="left"/>
        <w:rPr>
          <w:rFonts w:ascii="&amp;quot" w:eastAsia="宋体" w:hAnsi="&amp;quot" w:cs="宋体"/>
          <w:color w:val="111111"/>
          <w:kern w:val="0"/>
          <w:sz w:val="24"/>
          <w:szCs w:val="24"/>
        </w:rPr>
      </w:pPr>
    </w:p>
    <w:p w14:paraId="4A736904" w14:textId="77777777" w:rsidR="00B9374D" w:rsidRPr="00B9374D" w:rsidRDefault="00B9374D" w:rsidP="00B9374D">
      <w:pPr>
        <w:widowControl/>
        <w:spacing w:line="405" w:lineRule="atLeast"/>
        <w:ind w:firstLine="560"/>
        <w:jc w:val="left"/>
        <w:rPr>
          <w:rFonts w:ascii="&amp;quot" w:eastAsia="宋体" w:hAnsi="&amp;quot" w:cs="宋体"/>
          <w:color w:val="111111"/>
          <w:kern w:val="0"/>
          <w:sz w:val="24"/>
          <w:szCs w:val="24"/>
        </w:rPr>
      </w:pP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各类专项计划复试分数线，按照学校复试基本要求执行。</w:t>
      </w: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 xml:space="preserve"> </w:t>
      </w:r>
    </w:p>
    <w:p w14:paraId="4890A1E2" w14:textId="77777777" w:rsidR="00B9374D" w:rsidRPr="00B9374D" w:rsidRDefault="00B9374D" w:rsidP="00B9374D">
      <w:pPr>
        <w:widowControl/>
        <w:spacing w:line="405" w:lineRule="atLeast"/>
        <w:ind w:firstLine="560"/>
        <w:jc w:val="left"/>
        <w:rPr>
          <w:rFonts w:ascii="&amp;quot" w:eastAsia="宋体" w:hAnsi="&amp;quot" w:cs="宋体"/>
          <w:color w:val="111111"/>
          <w:kern w:val="0"/>
          <w:sz w:val="24"/>
          <w:szCs w:val="24"/>
        </w:rPr>
      </w:pP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符合教育部规定的硕士研究生招生考试初试总分加分政策的考生，应当于</w:t>
      </w: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3</w:t>
      </w: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月</w:t>
      </w: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23</w:t>
      </w: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日</w:t>
      </w: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12:00</w:t>
      </w: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前向我院提交相关证明材料电子版扫描件（电子邮箱：</w:t>
      </w: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rdxgzs@163.com</w:t>
      </w: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>）。我校将根据教育部最新文件及名单核实考生资格。</w:t>
      </w:r>
      <w:r w:rsidRPr="00B9374D">
        <w:rPr>
          <w:rFonts w:ascii="&amp;quot" w:eastAsia="宋体" w:hAnsi="&amp;quot" w:cs="宋体"/>
          <w:color w:val="111111"/>
          <w:kern w:val="0"/>
          <w:sz w:val="24"/>
          <w:szCs w:val="24"/>
        </w:rPr>
        <w:t xml:space="preserve"> </w:t>
      </w:r>
    </w:p>
    <w:p w14:paraId="31F8E86B" w14:textId="77777777" w:rsidR="00B9374D" w:rsidRPr="00B9374D" w:rsidRDefault="00B9374D" w:rsidP="00B9374D">
      <w:pPr>
        <w:jc w:val="left"/>
        <w:rPr>
          <w:rFonts w:hint="eastAsia"/>
          <w:sz w:val="28"/>
          <w:szCs w:val="28"/>
        </w:rPr>
      </w:pPr>
    </w:p>
    <w:sectPr w:rsidR="00B9374D" w:rsidRPr="00B93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4D"/>
    <w:rsid w:val="004E21E2"/>
    <w:rsid w:val="00B9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AE72C"/>
  <w15:chartTrackingRefBased/>
  <w15:docId w15:val="{BFBB8933-FDF6-4CDC-BF1E-D55A73E9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937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74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383">
          <w:marLeft w:val="9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6232">
          <w:marLeft w:val="0"/>
          <w:marRight w:val="0"/>
          <w:marTop w:val="12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395">
              <w:marLeft w:val="0"/>
              <w:marRight w:val="0"/>
              <w:marTop w:val="225"/>
              <w:marBottom w:val="0"/>
              <w:divBdr>
                <w:top w:val="single" w:sz="12" w:space="8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2</cp:revision>
  <dcterms:created xsi:type="dcterms:W3CDTF">2021-03-31T06:30:00Z</dcterms:created>
  <dcterms:modified xsi:type="dcterms:W3CDTF">2021-03-31T06:30:00Z</dcterms:modified>
</cp:coreProperties>
</file>