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37F6E" w14:textId="77777777" w:rsidR="00BB50E3" w:rsidRPr="00BB50E3" w:rsidRDefault="00BB50E3" w:rsidP="00BB50E3">
      <w:pPr>
        <w:widowControl/>
        <w:spacing w:before="100" w:beforeAutospacing="1" w:after="100" w:afterAutospacing="1"/>
        <w:jc w:val="left"/>
        <w:outlineLvl w:val="0"/>
        <w:rPr>
          <w:rFonts w:ascii="微软雅黑" w:eastAsia="微软雅黑" w:hAnsi="微软雅黑" w:cs="宋体"/>
          <w:kern w:val="36"/>
          <w:szCs w:val="21"/>
          <w:lang w:eastAsia="zh-Hans"/>
        </w:rPr>
      </w:pPr>
      <w:r w:rsidRPr="00BB50E3">
        <w:rPr>
          <w:rFonts w:ascii="微软雅黑" w:eastAsia="微软雅黑" w:hAnsi="微软雅黑" w:cs="宋体" w:hint="eastAsia"/>
          <w:kern w:val="36"/>
          <w:szCs w:val="21"/>
          <w:lang w:eastAsia="zh-Hans"/>
        </w:rPr>
        <w:t>中国人民大学法学院2021年法学硕士研究生招生考试复试办法及复试名单</w:t>
      </w:r>
    </w:p>
    <w:p w14:paraId="765C64A4" w14:textId="77777777" w:rsidR="00BB50E3" w:rsidRPr="00BB50E3" w:rsidRDefault="00BB50E3" w:rsidP="00BB50E3">
      <w:pPr>
        <w:widowControl/>
        <w:jc w:val="lef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2021/3/23</w:t>
      </w:r>
    </w:p>
    <w:p w14:paraId="518DE4EF"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统筹考虑北京市和中国人民大学疫情防控要求，为最大限度减少人员聚集，降低感染风险，我院通过互联网远程开展2021年硕士研究生招生考试复试工作。为保障复试科学有效、公平公正，根据中国人民大学硕士研究生招生考试复试工作的规定，我院法学硕士研究生招生考试复试办法如下：</w:t>
      </w:r>
    </w:p>
    <w:p w14:paraId="4B947A51"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p>
    <w:p w14:paraId="1A2558EF"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b/>
          <w:bCs/>
          <w:kern w:val="0"/>
          <w:szCs w:val="21"/>
          <w:lang w:eastAsia="zh-Hans"/>
        </w:rPr>
        <w:t> </w:t>
      </w:r>
      <w:r w:rsidRPr="00BB50E3">
        <w:rPr>
          <w:rFonts w:ascii="微软雅黑" w:eastAsia="微软雅黑" w:hAnsi="微软雅黑" w:cs="宋体" w:hint="eastAsia"/>
          <w:b/>
          <w:bCs/>
          <w:kern w:val="0"/>
          <w:szCs w:val="21"/>
          <w:lang w:eastAsia="zh-Hans"/>
        </w:rPr>
        <w:t> </w:t>
      </w:r>
      <w:r w:rsidRPr="00BB50E3">
        <w:rPr>
          <w:rFonts w:ascii="微软雅黑" w:eastAsia="微软雅黑" w:hAnsi="微软雅黑" w:cs="宋体" w:hint="eastAsia"/>
          <w:b/>
          <w:bCs/>
          <w:kern w:val="0"/>
          <w:szCs w:val="21"/>
          <w:lang w:eastAsia="zh-Hans"/>
        </w:rPr>
        <w:t> </w:t>
      </w:r>
      <w:r w:rsidRPr="00BB50E3">
        <w:rPr>
          <w:rFonts w:ascii="微软雅黑" w:eastAsia="微软雅黑" w:hAnsi="微软雅黑" w:cs="宋体" w:hint="eastAsia"/>
          <w:b/>
          <w:bCs/>
          <w:kern w:val="0"/>
          <w:szCs w:val="21"/>
          <w:lang w:eastAsia="zh-Hans"/>
        </w:rPr>
        <w:t> </w:t>
      </w:r>
      <w:r w:rsidRPr="00BB50E3">
        <w:rPr>
          <w:rFonts w:ascii="微软雅黑" w:eastAsia="微软雅黑" w:hAnsi="微软雅黑" w:cs="宋体" w:hint="eastAsia"/>
          <w:b/>
          <w:bCs/>
          <w:kern w:val="0"/>
          <w:szCs w:val="21"/>
          <w:lang w:eastAsia="zh-Hans"/>
        </w:rPr>
        <w:t>一、总体要求</w:t>
      </w:r>
    </w:p>
    <w:p w14:paraId="25D184B2"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复试是研究生招生考试的重要组成部分，复试相关的内容属于教育工作国家秘密，按照国家机密级事项管理，除已公开信息和我校规定的情况外，任何个人和组织不得以任何形式录制、复制或传播与我院复试相关的内容。复试过程中，所有涉考人员应当严格遵守相关规定，对复试过程和内容保密。</w:t>
      </w:r>
    </w:p>
    <w:p w14:paraId="71DC5928"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考生报名时已签署《考生诚信考试承诺书》并承诺遵守相关约定及要求。考生要切实增强法制观念，提高法律意识，自觉学法知法、尊法守法，诚信考试，不参与涉考违法犯罪活动。</w:t>
      </w:r>
    </w:p>
    <w:p w14:paraId="2D555216"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考生应当在考前按我院要求配备网络复试的软、硬件设备，并在规定的时间进行联网调试。联网调试具体安排另行通知。</w:t>
      </w:r>
      <w:r w:rsidRPr="00BB50E3">
        <w:rPr>
          <w:rFonts w:ascii="微软雅黑" w:eastAsia="微软雅黑" w:hAnsi="微软雅黑" w:cs="宋体" w:hint="eastAsia"/>
          <w:kern w:val="0"/>
          <w:sz w:val="18"/>
          <w:szCs w:val="18"/>
          <w:lang w:eastAsia="zh-Hans"/>
        </w:rPr>
        <w:t> </w:t>
      </w:r>
    </w:p>
    <w:p w14:paraId="3D3AE7E4"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p>
    <w:p w14:paraId="17DEDDC3"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b/>
          <w:bCs/>
          <w:kern w:val="0"/>
          <w:szCs w:val="21"/>
          <w:lang w:eastAsia="zh-Hans"/>
        </w:rPr>
        <w:t> </w:t>
      </w:r>
      <w:r w:rsidRPr="00BB50E3">
        <w:rPr>
          <w:rFonts w:ascii="微软雅黑" w:eastAsia="微软雅黑" w:hAnsi="微软雅黑" w:cs="宋体" w:hint="eastAsia"/>
          <w:b/>
          <w:bCs/>
          <w:kern w:val="0"/>
          <w:szCs w:val="21"/>
          <w:lang w:eastAsia="zh-Hans"/>
        </w:rPr>
        <w:t> </w:t>
      </w:r>
      <w:r w:rsidRPr="00BB50E3">
        <w:rPr>
          <w:rFonts w:ascii="微软雅黑" w:eastAsia="微软雅黑" w:hAnsi="微软雅黑" w:cs="宋体" w:hint="eastAsia"/>
          <w:b/>
          <w:bCs/>
          <w:kern w:val="0"/>
          <w:szCs w:val="21"/>
          <w:lang w:eastAsia="zh-Hans"/>
        </w:rPr>
        <w:t> </w:t>
      </w:r>
      <w:r w:rsidRPr="00BB50E3">
        <w:rPr>
          <w:rFonts w:ascii="微软雅黑" w:eastAsia="微软雅黑" w:hAnsi="微软雅黑" w:cs="宋体" w:hint="eastAsia"/>
          <w:b/>
          <w:bCs/>
          <w:kern w:val="0"/>
          <w:szCs w:val="21"/>
          <w:lang w:eastAsia="zh-Hans"/>
        </w:rPr>
        <w:t> </w:t>
      </w:r>
      <w:r w:rsidRPr="00BB50E3">
        <w:rPr>
          <w:rFonts w:ascii="微软雅黑" w:eastAsia="微软雅黑" w:hAnsi="微软雅黑" w:cs="宋体" w:hint="eastAsia"/>
          <w:b/>
          <w:bCs/>
          <w:kern w:val="0"/>
          <w:szCs w:val="21"/>
          <w:lang w:eastAsia="zh-Hans"/>
        </w:rPr>
        <w:t>二、复试的基本要求及各专业拟招生计划</w:t>
      </w:r>
    </w:p>
    <w:p w14:paraId="5BEE43B3"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经我院研究生招生工作领导小组决定，我院复试采取差额形式，差额比例不低于120%。根据2021年报考考生的初试成绩和生源情况，报考我院各专业的2021年硕士研究生复试</w:t>
      </w:r>
      <w:r w:rsidRPr="00BB50E3">
        <w:rPr>
          <w:rFonts w:ascii="微软雅黑" w:eastAsia="微软雅黑" w:hAnsi="微软雅黑" w:cs="宋体" w:hint="eastAsia"/>
          <w:kern w:val="0"/>
          <w:szCs w:val="21"/>
          <w:lang w:eastAsia="zh-Hans"/>
        </w:rPr>
        <w:lastRenderedPageBreak/>
        <w:t xml:space="preserve">分数线已于3月19日在我院官网公布（网页链接： </w:t>
      </w:r>
      <w:hyperlink r:id="rId6" w:history="1">
        <w:r w:rsidRPr="00BB50E3">
          <w:rPr>
            <w:rFonts w:ascii="微软雅黑" w:eastAsia="微软雅黑" w:hAnsi="微软雅黑" w:cs="宋体" w:hint="eastAsia"/>
            <w:color w:val="000000"/>
            <w:kern w:val="0"/>
            <w:szCs w:val="21"/>
            <w:lang w:eastAsia="zh-Hans"/>
          </w:rPr>
          <w:t>http://www.law.ruc.edu.cn/home/t/?id=57002</w:t>
        </w:r>
      </w:hyperlink>
      <w:r w:rsidRPr="00BB50E3">
        <w:rPr>
          <w:rFonts w:ascii="微软雅黑" w:eastAsia="微软雅黑" w:hAnsi="微软雅黑" w:cs="宋体" w:hint="eastAsia"/>
          <w:kern w:val="0"/>
          <w:szCs w:val="21"/>
          <w:lang w:eastAsia="zh-Hans"/>
        </w:rPr>
        <w:t>）。复试名单见附件。</w:t>
      </w:r>
    </w:p>
    <w:p w14:paraId="5EA81D44"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我院各专业拟招收全国统考考生人数如下</w:t>
      </w:r>
      <w:r w:rsidRPr="00BB50E3">
        <w:rPr>
          <w:rFonts w:ascii="微软雅黑" w:eastAsia="微软雅黑" w:hAnsi="微软雅黑" w:cs="宋体" w:hint="eastAsia"/>
          <w:b/>
          <w:bCs/>
          <w:kern w:val="0"/>
          <w:szCs w:val="21"/>
          <w:lang w:eastAsia="zh-Hans"/>
        </w:rPr>
        <w:t>（录取阶段将根据生源情况适度调整）</w:t>
      </w:r>
      <w:r w:rsidRPr="00BB50E3">
        <w:rPr>
          <w:rFonts w:ascii="微软雅黑" w:eastAsia="微软雅黑" w:hAnsi="微软雅黑" w:cs="宋体" w:hint="eastAsia"/>
          <w:kern w:val="0"/>
          <w:szCs w:val="21"/>
          <w:lang w:eastAsia="zh-Hans"/>
        </w:rPr>
        <w:t>：</w:t>
      </w:r>
    </w:p>
    <w:p w14:paraId="7277A17A" w14:textId="77777777" w:rsidR="00BB50E3" w:rsidRPr="00BB50E3" w:rsidRDefault="00BB50E3" w:rsidP="00BB50E3">
      <w:pPr>
        <w:widowControl/>
        <w:spacing w:line="400" w:lineRule="atLeast"/>
        <w:jc w:val="left"/>
        <w:rPr>
          <w:rFonts w:ascii="微软雅黑" w:eastAsia="微软雅黑" w:hAnsi="微软雅黑" w:cs="宋体"/>
          <w:kern w:val="0"/>
          <w:szCs w:val="21"/>
          <w:lang w:eastAsia="zh-Hans"/>
        </w:rPr>
      </w:pPr>
    </w:p>
    <w:tbl>
      <w:tblPr>
        <w:tblW w:w="8040" w:type="dxa"/>
        <w:tblCellMar>
          <w:left w:w="0" w:type="dxa"/>
          <w:right w:w="0" w:type="dxa"/>
        </w:tblCellMar>
        <w:tblLook w:val="04A0" w:firstRow="1" w:lastRow="0" w:firstColumn="1" w:lastColumn="0" w:noHBand="0" w:noVBand="1"/>
      </w:tblPr>
      <w:tblGrid>
        <w:gridCol w:w="4329"/>
        <w:gridCol w:w="3711"/>
      </w:tblGrid>
      <w:tr w:rsidR="00BB50E3" w:rsidRPr="00BB50E3" w14:paraId="02CAFB1C" w14:textId="77777777" w:rsidTr="00BB50E3">
        <w:trPr>
          <w:trHeight w:val="435"/>
        </w:trPr>
        <w:tc>
          <w:tcPr>
            <w:tcW w:w="40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7AB51C" w14:textId="77777777" w:rsidR="00BB50E3" w:rsidRPr="00BB50E3" w:rsidRDefault="00BB50E3" w:rsidP="00BB50E3">
            <w:pPr>
              <w:widowControl/>
              <w:spacing w:line="400" w:lineRule="atLeast"/>
              <w:jc w:val="left"/>
              <w:rPr>
                <w:rFonts w:ascii="微软雅黑" w:eastAsia="微软雅黑" w:hAnsi="微软雅黑" w:cs="宋体"/>
                <w:kern w:val="0"/>
                <w:szCs w:val="21"/>
              </w:rPr>
            </w:pPr>
            <w:r w:rsidRPr="00BB50E3">
              <w:rPr>
                <w:rFonts w:ascii="微软雅黑" w:eastAsia="微软雅黑" w:hAnsi="微软雅黑" w:cs="宋体" w:hint="eastAsia"/>
                <w:kern w:val="0"/>
                <w:szCs w:val="21"/>
              </w:rPr>
              <w:t>专业名称（代码）</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82F3AC" w14:textId="77777777" w:rsidR="00BB50E3" w:rsidRPr="00BB50E3" w:rsidRDefault="00BB50E3" w:rsidP="00BB50E3">
            <w:pPr>
              <w:widowControl/>
              <w:spacing w:line="400" w:lineRule="atLeast"/>
              <w:jc w:val="left"/>
              <w:rPr>
                <w:rFonts w:ascii="微软雅黑" w:eastAsia="微软雅黑" w:hAnsi="微软雅黑" w:cs="宋体"/>
                <w:kern w:val="0"/>
                <w:szCs w:val="21"/>
              </w:rPr>
            </w:pPr>
            <w:r w:rsidRPr="00BB50E3">
              <w:rPr>
                <w:rFonts w:ascii="微软雅黑" w:eastAsia="微软雅黑" w:hAnsi="微软雅黑" w:cs="宋体" w:hint="eastAsia"/>
                <w:kern w:val="0"/>
                <w:szCs w:val="21"/>
              </w:rPr>
              <w:t>拟招生人数（全国统考）</w:t>
            </w:r>
          </w:p>
        </w:tc>
      </w:tr>
      <w:tr w:rsidR="00BB50E3" w:rsidRPr="00BB50E3" w14:paraId="5CF864C1" w14:textId="77777777" w:rsidTr="00BB50E3">
        <w:trPr>
          <w:trHeight w:val="420"/>
        </w:trPr>
        <w:tc>
          <w:tcPr>
            <w:tcW w:w="4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100AAF" w14:textId="77777777" w:rsidR="00BB50E3" w:rsidRPr="00BB50E3" w:rsidRDefault="00BB50E3" w:rsidP="00BB50E3">
            <w:pPr>
              <w:widowControl/>
              <w:spacing w:line="400" w:lineRule="atLeast"/>
              <w:jc w:val="left"/>
              <w:rPr>
                <w:rFonts w:ascii="微软雅黑" w:eastAsia="微软雅黑" w:hAnsi="微软雅黑" w:cs="宋体"/>
                <w:kern w:val="0"/>
                <w:szCs w:val="21"/>
              </w:rPr>
            </w:pPr>
            <w:r w:rsidRPr="00BB50E3">
              <w:rPr>
                <w:rFonts w:ascii="微软雅黑" w:eastAsia="微软雅黑" w:hAnsi="微软雅黑" w:cs="宋体" w:hint="eastAsia"/>
                <w:kern w:val="0"/>
                <w:szCs w:val="21"/>
              </w:rPr>
              <w:t>(030101)法学理论</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14:paraId="4276A72E" w14:textId="77777777" w:rsidR="00BB50E3" w:rsidRPr="00BB50E3" w:rsidRDefault="00BB50E3" w:rsidP="00BB50E3">
            <w:pPr>
              <w:widowControl/>
              <w:spacing w:line="400" w:lineRule="atLeast"/>
              <w:jc w:val="left"/>
              <w:rPr>
                <w:rFonts w:ascii="微软雅黑" w:eastAsia="微软雅黑" w:hAnsi="微软雅黑" w:cs="宋体"/>
                <w:kern w:val="0"/>
                <w:szCs w:val="21"/>
              </w:rPr>
            </w:pPr>
            <w:r w:rsidRPr="00BB50E3">
              <w:rPr>
                <w:rFonts w:ascii="微软雅黑" w:eastAsia="微软雅黑" w:hAnsi="微软雅黑" w:cs="宋体" w:hint="eastAsia"/>
                <w:kern w:val="0"/>
                <w:szCs w:val="21"/>
              </w:rPr>
              <w:t>12</w:t>
            </w:r>
          </w:p>
        </w:tc>
      </w:tr>
      <w:tr w:rsidR="00BB50E3" w:rsidRPr="00BB50E3" w14:paraId="01A06662" w14:textId="77777777" w:rsidTr="00BB50E3">
        <w:trPr>
          <w:trHeight w:val="420"/>
        </w:trPr>
        <w:tc>
          <w:tcPr>
            <w:tcW w:w="4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3E202C" w14:textId="77777777" w:rsidR="00BB50E3" w:rsidRPr="00BB50E3" w:rsidRDefault="00BB50E3" w:rsidP="00BB50E3">
            <w:pPr>
              <w:widowControl/>
              <w:spacing w:line="400" w:lineRule="atLeast"/>
              <w:jc w:val="left"/>
              <w:rPr>
                <w:rFonts w:ascii="微软雅黑" w:eastAsia="微软雅黑" w:hAnsi="微软雅黑" w:cs="宋体"/>
                <w:kern w:val="0"/>
                <w:szCs w:val="21"/>
              </w:rPr>
            </w:pPr>
            <w:r w:rsidRPr="00BB50E3">
              <w:rPr>
                <w:rFonts w:ascii="微软雅黑" w:eastAsia="微软雅黑" w:hAnsi="微软雅黑" w:cs="宋体" w:hint="eastAsia"/>
                <w:kern w:val="0"/>
                <w:szCs w:val="21"/>
              </w:rPr>
              <w:t>(030102)法律史</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14:paraId="2A650C94" w14:textId="77777777" w:rsidR="00BB50E3" w:rsidRPr="00BB50E3" w:rsidRDefault="00BB50E3" w:rsidP="00BB50E3">
            <w:pPr>
              <w:widowControl/>
              <w:spacing w:line="400" w:lineRule="atLeast"/>
              <w:jc w:val="left"/>
              <w:rPr>
                <w:rFonts w:ascii="微软雅黑" w:eastAsia="微软雅黑" w:hAnsi="微软雅黑" w:cs="宋体"/>
                <w:kern w:val="0"/>
                <w:szCs w:val="21"/>
              </w:rPr>
            </w:pPr>
            <w:r w:rsidRPr="00BB50E3">
              <w:rPr>
                <w:rFonts w:ascii="微软雅黑" w:eastAsia="微软雅黑" w:hAnsi="微软雅黑" w:cs="宋体" w:hint="eastAsia"/>
                <w:kern w:val="0"/>
                <w:szCs w:val="21"/>
              </w:rPr>
              <w:t>4</w:t>
            </w:r>
          </w:p>
        </w:tc>
      </w:tr>
      <w:tr w:rsidR="00BB50E3" w:rsidRPr="00BB50E3" w14:paraId="02E8E8A2" w14:textId="77777777" w:rsidTr="00BB50E3">
        <w:trPr>
          <w:trHeight w:val="420"/>
        </w:trPr>
        <w:tc>
          <w:tcPr>
            <w:tcW w:w="4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45E33" w14:textId="77777777" w:rsidR="00BB50E3" w:rsidRPr="00BB50E3" w:rsidRDefault="00BB50E3" w:rsidP="00BB50E3">
            <w:pPr>
              <w:widowControl/>
              <w:spacing w:line="400" w:lineRule="atLeast"/>
              <w:jc w:val="left"/>
              <w:rPr>
                <w:rFonts w:ascii="微软雅黑" w:eastAsia="微软雅黑" w:hAnsi="微软雅黑" w:cs="宋体"/>
                <w:kern w:val="0"/>
                <w:szCs w:val="21"/>
              </w:rPr>
            </w:pPr>
            <w:r w:rsidRPr="00BB50E3">
              <w:rPr>
                <w:rFonts w:ascii="微软雅黑" w:eastAsia="微软雅黑" w:hAnsi="微软雅黑" w:cs="宋体" w:hint="eastAsia"/>
                <w:kern w:val="0"/>
                <w:szCs w:val="21"/>
              </w:rPr>
              <w:t>(030103)宪法学与行政法学</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14:paraId="4E1E7E87" w14:textId="77777777" w:rsidR="00BB50E3" w:rsidRPr="00BB50E3" w:rsidRDefault="00BB50E3" w:rsidP="00BB50E3">
            <w:pPr>
              <w:widowControl/>
              <w:spacing w:line="400" w:lineRule="atLeast"/>
              <w:jc w:val="left"/>
              <w:rPr>
                <w:rFonts w:ascii="微软雅黑" w:eastAsia="微软雅黑" w:hAnsi="微软雅黑" w:cs="宋体"/>
                <w:kern w:val="0"/>
                <w:szCs w:val="21"/>
              </w:rPr>
            </w:pPr>
            <w:r w:rsidRPr="00BB50E3">
              <w:rPr>
                <w:rFonts w:ascii="微软雅黑" w:eastAsia="微软雅黑" w:hAnsi="微软雅黑" w:cs="宋体" w:hint="eastAsia"/>
                <w:kern w:val="0"/>
                <w:szCs w:val="21"/>
              </w:rPr>
              <w:t>7</w:t>
            </w:r>
          </w:p>
        </w:tc>
      </w:tr>
      <w:tr w:rsidR="00BB50E3" w:rsidRPr="00BB50E3" w14:paraId="65E5DEBC" w14:textId="77777777" w:rsidTr="00BB50E3">
        <w:trPr>
          <w:trHeight w:val="420"/>
        </w:trPr>
        <w:tc>
          <w:tcPr>
            <w:tcW w:w="4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14314" w14:textId="77777777" w:rsidR="00BB50E3" w:rsidRPr="00BB50E3" w:rsidRDefault="00BB50E3" w:rsidP="00BB50E3">
            <w:pPr>
              <w:widowControl/>
              <w:wordWrap w:val="0"/>
              <w:spacing w:line="375" w:lineRule="atLeast"/>
              <w:jc w:val="left"/>
              <w:rPr>
                <w:rFonts w:ascii="微软雅黑" w:eastAsia="微软雅黑" w:hAnsi="微软雅黑" w:cs="宋体"/>
                <w:kern w:val="0"/>
                <w:szCs w:val="21"/>
              </w:rPr>
            </w:pPr>
            <w:r w:rsidRPr="00BB50E3">
              <w:rPr>
                <w:rFonts w:ascii="微软雅黑" w:eastAsia="微软雅黑" w:hAnsi="微软雅黑" w:cs="宋体" w:hint="eastAsia"/>
                <w:kern w:val="0"/>
                <w:szCs w:val="21"/>
              </w:rPr>
              <w:t>(030104)刑法学</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14:paraId="48E720E5" w14:textId="77777777" w:rsidR="00BB50E3" w:rsidRPr="00BB50E3" w:rsidRDefault="00BB50E3" w:rsidP="00BB50E3">
            <w:pPr>
              <w:widowControl/>
              <w:spacing w:line="400" w:lineRule="atLeast"/>
              <w:jc w:val="left"/>
              <w:rPr>
                <w:rFonts w:ascii="微软雅黑" w:eastAsia="微软雅黑" w:hAnsi="微软雅黑" w:cs="宋体"/>
                <w:kern w:val="0"/>
                <w:szCs w:val="21"/>
              </w:rPr>
            </w:pPr>
            <w:r w:rsidRPr="00BB50E3">
              <w:rPr>
                <w:rFonts w:ascii="微软雅黑" w:eastAsia="微软雅黑" w:hAnsi="微软雅黑" w:cs="宋体" w:hint="eastAsia"/>
                <w:kern w:val="0"/>
                <w:szCs w:val="21"/>
              </w:rPr>
              <w:t>11</w:t>
            </w:r>
          </w:p>
        </w:tc>
      </w:tr>
      <w:tr w:rsidR="00BB50E3" w:rsidRPr="00BB50E3" w14:paraId="7546D815" w14:textId="77777777" w:rsidTr="00BB50E3">
        <w:trPr>
          <w:trHeight w:val="420"/>
        </w:trPr>
        <w:tc>
          <w:tcPr>
            <w:tcW w:w="4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EC191" w14:textId="77777777" w:rsidR="00BB50E3" w:rsidRPr="00BB50E3" w:rsidRDefault="00BB50E3" w:rsidP="00BB50E3">
            <w:pPr>
              <w:widowControl/>
              <w:wordWrap w:val="0"/>
              <w:spacing w:line="375" w:lineRule="atLeast"/>
              <w:jc w:val="left"/>
              <w:rPr>
                <w:rFonts w:ascii="微软雅黑" w:eastAsia="微软雅黑" w:hAnsi="微软雅黑" w:cs="宋体"/>
                <w:kern w:val="0"/>
                <w:szCs w:val="21"/>
              </w:rPr>
            </w:pPr>
            <w:r w:rsidRPr="00BB50E3">
              <w:rPr>
                <w:rFonts w:ascii="微软雅黑" w:eastAsia="微软雅黑" w:hAnsi="微软雅黑" w:cs="宋体" w:hint="eastAsia"/>
                <w:kern w:val="0"/>
                <w:szCs w:val="21"/>
              </w:rPr>
              <w:t>(030105)民</w:t>
            </w:r>
            <w:proofErr w:type="gramStart"/>
            <w:r w:rsidRPr="00BB50E3">
              <w:rPr>
                <w:rFonts w:ascii="微软雅黑" w:eastAsia="微软雅黑" w:hAnsi="微软雅黑" w:cs="宋体" w:hint="eastAsia"/>
                <w:kern w:val="0"/>
                <w:szCs w:val="21"/>
              </w:rPr>
              <w:t>商法学</w:t>
            </w:r>
            <w:proofErr w:type="gramEnd"/>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14:paraId="6B74A766" w14:textId="77777777" w:rsidR="00BB50E3" w:rsidRPr="00BB50E3" w:rsidRDefault="00BB50E3" w:rsidP="00BB50E3">
            <w:pPr>
              <w:widowControl/>
              <w:spacing w:line="400" w:lineRule="atLeast"/>
              <w:jc w:val="left"/>
              <w:rPr>
                <w:rFonts w:ascii="微软雅黑" w:eastAsia="微软雅黑" w:hAnsi="微软雅黑" w:cs="宋体"/>
                <w:kern w:val="0"/>
                <w:szCs w:val="21"/>
              </w:rPr>
            </w:pPr>
            <w:r w:rsidRPr="00BB50E3">
              <w:rPr>
                <w:rFonts w:ascii="微软雅黑" w:eastAsia="微软雅黑" w:hAnsi="微软雅黑" w:cs="宋体" w:hint="eastAsia"/>
                <w:kern w:val="0"/>
                <w:szCs w:val="21"/>
              </w:rPr>
              <w:t>13</w:t>
            </w:r>
          </w:p>
        </w:tc>
      </w:tr>
      <w:tr w:rsidR="00BB50E3" w:rsidRPr="00BB50E3" w14:paraId="0FFD0E6A" w14:textId="77777777" w:rsidTr="00BB50E3">
        <w:trPr>
          <w:trHeight w:val="420"/>
        </w:trPr>
        <w:tc>
          <w:tcPr>
            <w:tcW w:w="4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DC8A5A" w14:textId="77777777" w:rsidR="00BB50E3" w:rsidRPr="00BB50E3" w:rsidRDefault="00BB50E3" w:rsidP="00BB50E3">
            <w:pPr>
              <w:widowControl/>
              <w:spacing w:line="400" w:lineRule="atLeast"/>
              <w:jc w:val="left"/>
              <w:rPr>
                <w:rFonts w:ascii="微软雅黑" w:eastAsia="微软雅黑" w:hAnsi="微软雅黑" w:cs="宋体"/>
                <w:kern w:val="0"/>
                <w:szCs w:val="21"/>
              </w:rPr>
            </w:pPr>
            <w:r w:rsidRPr="00BB50E3">
              <w:rPr>
                <w:rFonts w:ascii="微软雅黑" w:eastAsia="微软雅黑" w:hAnsi="微软雅黑" w:cs="宋体" w:hint="eastAsia"/>
                <w:kern w:val="0"/>
                <w:szCs w:val="21"/>
              </w:rPr>
              <w:t>(030106)诉讼法学</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14:paraId="5CB467C0" w14:textId="77777777" w:rsidR="00BB50E3" w:rsidRPr="00BB50E3" w:rsidRDefault="00BB50E3" w:rsidP="00BB50E3">
            <w:pPr>
              <w:widowControl/>
              <w:spacing w:line="400" w:lineRule="atLeast"/>
              <w:jc w:val="left"/>
              <w:rPr>
                <w:rFonts w:ascii="微软雅黑" w:eastAsia="微软雅黑" w:hAnsi="微软雅黑" w:cs="宋体"/>
                <w:kern w:val="0"/>
                <w:szCs w:val="21"/>
              </w:rPr>
            </w:pPr>
            <w:r w:rsidRPr="00BB50E3">
              <w:rPr>
                <w:rFonts w:ascii="微软雅黑" w:eastAsia="微软雅黑" w:hAnsi="微软雅黑" w:cs="宋体" w:hint="eastAsia"/>
                <w:kern w:val="0"/>
                <w:szCs w:val="21"/>
              </w:rPr>
              <w:t>10</w:t>
            </w:r>
          </w:p>
        </w:tc>
      </w:tr>
      <w:tr w:rsidR="00BB50E3" w:rsidRPr="00BB50E3" w14:paraId="4D0D62E4" w14:textId="77777777" w:rsidTr="00BB50E3">
        <w:trPr>
          <w:trHeight w:val="420"/>
        </w:trPr>
        <w:tc>
          <w:tcPr>
            <w:tcW w:w="4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1EADEE" w14:textId="77777777" w:rsidR="00BB50E3" w:rsidRPr="00BB50E3" w:rsidRDefault="00BB50E3" w:rsidP="00BB50E3">
            <w:pPr>
              <w:widowControl/>
              <w:wordWrap w:val="0"/>
              <w:spacing w:line="375" w:lineRule="atLeast"/>
              <w:jc w:val="left"/>
              <w:rPr>
                <w:rFonts w:ascii="微软雅黑" w:eastAsia="微软雅黑" w:hAnsi="微软雅黑" w:cs="宋体"/>
                <w:kern w:val="0"/>
                <w:szCs w:val="21"/>
              </w:rPr>
            </w:pPr>
            <w:r w:rsidRPr="00BB50E3">
              <w:rPr>
                <w:rFonts w:ascii="微软雅黑" w:eastAsia="微软雅黑" w:hAnsi="微软雅黑" w:cs="宋体" w:hint="eastAsia"/>
                <w:kern w:val="0"/>
                <w:szCs w:val="21"/>
              </w:rPr>
              <w:t>(030107)经济法学</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14:paraId="060370DC" w14:textId="77777777" w:rsidR="00BB50E3" w:rsidRPr="00BB50E3" w:rsidRDefault="00BB50E3" w:rsidP="00BB50E3">
            <w:pPr>
              <w:widowControl/>
              <w:spacing w:line="400" w:lineRule="atLeast"/>
              <w:jc w:val="left"/>
              <w:rPr>
                <w:rFonts w:ascii="微软雅黑" w:eastAsia="微软雅黑" w:hAnsi="微软雅黑" w:cs="宋体"/>
                <w:kern w:val="0"/>
                <w:szCs w:val="21"/>
              </w:rPr>
            </w:pPr>
            <w:r w:rsidRPr="00BB50E3">
              <w:rPr>
                <w:rFonts w:ascii="微软雅黑" w:eastAsia="微软雅黑" w:hAnsi="微软雅黑" w:cs="宋体" w:hint="eastAsia"/>
                <w:kern w:val="0"/>
                <w:szCs w:val="21"/>
              </w:rPr>
              <w:t>7</w:t>
            </w:r>
          </w:p>
        </w:tc>
      </w:tr>
      <w:tr w:rsidR="00BB50E3" w:rsidRPr="00BB50E3" w14:paraId="2DB908DF" w14:textId="77777777" w:rsidTr="00BB50E3">
        <w:trPr>
          <w:trHeight w:val="420"/>
        </w:trPr>
        <w:tc>
          <w:tcPr>
            <w:tcW w:w="4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979CCC" w14:textId="77777777" w:rsidR="00BB50E3" w:rsidRPr="00BB50E3" w:rsidRDefault="00BB50E3" w:rsidP="00BB50E3">
            <w:pPr>
              <w:widowControl/>
              <w:spacing w:line="400" w:lineRule="atLeast"/>
              <w:jc w:val="left"/>
              <w:rPr>
                <w:rFonts w:ascii="微软雅黑" w:eastAsia="微软雅黑" w:hAnsi="微软雅黑" w:cs="宋体"/>
                <w:kern w:val="0"/>
                <w:szCs w:val="21"/>
              </w:rPr>
            </w:pPr>
            <w:r w:rsidRPr="00BB50E3">
              <w:rPr>
                <w:rFonts w:ascii="微软雅黑" w:eastAsia="微软雅黑" w:hAnsi="微软雅黑" w:cs="宋体" w:hint="eastAsia"/>
                <w:kern w:val="0"/>
                <w:szCs w:val="21"/>
              </w:rPr>
              <w:t>(030108)环境与资源保护法学</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14:paraId="7466FB06" w14:textId="77777777" w:rsidR="00BB50E3" w:rsidRPr="00BB50E3" w:rsidRDefault="00BB50E3" w:rsidP="00BB50E3">
            <w:pPr>
              <w:widowControl/>
              <w:spacing w:line="400" w:lineRule="atLeast"/>
              <w:jc w:val="left"/>
              <w:rPr>
                <w:rFonts w:ascii="微软雅黑" w:eastAsia="微软雅黑" w:hAnsi="微软雅黑" w:cs="宋体"/>
                <w:kern w:val="0"/>
                <w:szCs w:val="21"/>
              </w:rPr>
            </w:pPr>
            <w:r w:rsidRPr="00BB50E3">
              <w:rPr>
                <w:rFonts w:ascii="微软雅黑" w:eastAsia="微软雅黑" w:hAnsi="微软雅黑" w:cs="宋体" w:hint="eastAsia"/>
                <w:kern w:val="0"/>
                <w:szCs w:val="21"/>
              </w:rPr>
              <w:t>2</w:t>
            </w:r>
          </w:p>
        </w:tc>
      </w:tr>
      <w:tr w:rsidR="00BB50E3" w:rsidRPr="00BB50E3" w14:paraId="647CE4A6" w14:textId="77777777" w:rsidTr="00BB50E3">
        <w:trPr>
          <w:trHeight w:val="420"/>
        </w:trPr>
        <w:tc>
          <w:tcPr>
            <w:tcW w:w="4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617DF" w14:textId="77777777" w:rsidR="00BB50E3" w:rsidRPr="00BB50E3" w:rsidRDefault="00BB50E3" w:rsidP="00BB50E3">
            <w:pPr>
              <w:widowControl/>
              <w:wordWrap w:val="0"/>
              <w:spacing w:line="375" w:lineRule="atLeast"/>
              <w:jc w:val="left"/>
              <w:rPr>
                <w:rFonts w:ascii="微软雅黑" w:eastAsia="微软雅黑" w:hAnsi="微软雅黑" w:cs="宋体"/>
                <w:kern w:val="0"/>
                <w:szCs w:val="21"/>
              </w:rPr>
            </w:pPr>
            <w:r w:rsidRPr="00BB50E3">
              <w:rPr>
                <w:rFonts w:ascii="微软雅黑" w:eastAsia="微软雅黑" w:hAnsi="微软雅黑" w:cs="宋体" w:hint="eastAsia"/>
                <w:kern w:val="0"/>
                <w:szCs w:val="21"/>
              </w:rPr>
              <w:t>(030109)国际法学</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14:paraId="4F1E9D14" w14:textId="77777777" w:rsidR="00BB50E3" w:rsidRPr="00BB50E3" w:rsidRDefault="00BB50E3" w:rsidP="00BB50E3">
            <w:pPr>
              <w:widowControl/>
              <w:spacing w:line="400" w:lineRule="atLeast"/>
              <w:jc w:val="left"/>
              <w:rPr>
                <w:rFonts w:ascii="微软雅黑" w:eastAsia="微软雅黑" w:hAnsi="微软雅黑" w:cs="宋体"/>
                <w:kern w:val="0"/>
                <w:szCs w:val="21"/>
              </w:rPr>
            </w:pPr>
            <w:r w:rsidRPr="00BB50E3">
              <w:rPr>
                <w:rFonts w:ascii="微软雅黑" w:eastAsia="微软雅黑" w:hAnsi="微软雅黑" w:cs="宋体" w:hint="eastAsia"/>
                <w:kern w:val="0"/>
                <w:szCs w:val="21"/>
              </w:rPr>
              <w:t>5</w:t>
            </w:r>
          </w:p>
        </w:tc>
      </w:tr>
      <w:tr w:rsidR="00BB50E3" w:rsidRPr="00BB50E3" w14:paraId="6DA66505" w14:textId="77777777" w:rsidTr="00BB50E3">
        <w:trPr>
          <w:trHeight w:val="450"/>
        </w:trPr>
        <w:tc>
          <w:tcPr>
            <w:tcW w:w="4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5CB316" w14:textId="77777777" w:rsidR="00BB50E3" w:rsidRPr="00BB50E3" w:rsidRDefault="00BB50E3" w:rsidP="00BB50E3">
            <w:pPr>
              <w:widowControl/>
              <w:wordWrap w:val="0"/>
              <w:spacing w:line="375" w:lineRule="atLeast"/>
              <w:jc w:val="left"/>
              <w:rPr>
                <w:rFonts w:ascii="微软雅黑" w:eastAsia="微软雅黑" w:hAnsi="微软雅黑" w:cs="宋体"/>
                <w:kern w:val="0"/>
                <w:szCs w:val="21"/>
              </w:rPr>
            </w:pPr>
            <w:r w:rsidRPr="00BB50E3">
              <w:rPr>
                <w:rFonts w:ascii="微软雅黑" w:eastAsia="微软雅黑" w:hAnsi="微软雅黑" w:cs="宋体" w:hint="eastAsia"/>
                <w:kern w:val="0"/>
                <w:szCs w:val="21"/>
              </w:rPr>
              <w:t>(0301Z1)知识产权法</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14:paraId="4D4F135B" w14:textId="77777777" w:rsidR="00BB50E3" w:rsidRPr="00BB50E3" w:rsidRDefault="00BB50E3" w:rsidP="00BB50E3">
            <w:pPr>
              <w:widowControl/>
              <w:spacing w:line="400" w:lineRule="atLeast"/>
              <w:jc w:val="left"/>
              <w:rPr>
                <w:rFonts w:ascii="微软雅黑" w:eastAsia="微软雅黑" w:hAnsi="微软雅黑" w:cs="宋体"/>
                <w:kern w:val="0"/>
                <w:szCs w:val="21"/>
              </w:rPr>
            </w:pPr>
            <w:r w:rsidRPr="00BB50E3">
              <w:rPr>
                <w:rFonts w:ascii="微软雅黑" w:eastAsia="微软雅黑" w:hAnsi="微软雅黑" w:cs="宋体" w:hint="eastAsia"/>
                <w:kern w:val="0"/>
                <w:szCs w:val="21"/>
              </w:rPr>
              <w:t>9</w:t>
            </w:r>
          </w:p>
        </w:tc>
      </w:tr>
    </w:tbl>
    <w:p w14:paraId="237E5E4A" w14:textId="77777777" w:rsidR="00BB50E3" w:rsidRPr="00BB50E3" w:rsidRDefault="00BB50E3" w:rsidP="00BB50E3">
      <w:pPr>
        <w:widowControl/>
        <w:wordWrap w:val="0"/>
        <w:spacing w:line="375" w:lineRule="atLeast"/>
        <w:rPr>
          <w:rFonts w:ascii="微软雅黑" w:eastAsia="微软雅黑" w:hAnsi="微软雅黑" w:cs="宋体"/>
          <w:kern w:val="0"/>
          <w:szCs w:val="21"/>
          <w:lang w:eastAsia="zh-Hans"/>
        </w:rPr>
      </w:pPr>
    </w:p>
    <w:p w14:paraId="41F3FEE5" w14:textId="77777777" w:rsidR="00BB50E3" w:rsidRPr="00BB50E3" w:rsidRDefault="00BB50E3" w:rsidP="00BB50E3">
      <w:pPr>
        <w:widowControl/>
        <w:wordWrap w:val="0"/>
        <w:spacing w:line="375"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 w:val="18"/>
          <w:szCs w:val="18"/>
          <w:lang w:eastAsia="zh-Hans"/>
        </w:rPr>
        <w:t>注：</w:t>
      </w:r>
    </w:p>
    <w:p w14:paraId="48867201" w14:textId="77777777" w:rsidR="00BB50E3" w:rsidRPr="00BB50E3" w:rsidRDefault="00BB50E3" w:rsidP="00BB50E3">
      <w:pPr>
        <w:widowControl/>
        <w:wordWrap w:val="0"/>
        <w:spacing w:line="375"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（1）本表不含各类专项计划招生名额。各类专项计划，按照学校要求单列。</w:t>
      </w:r>
    </w:p>
    <w:p w14:paraId="68D06FE5" w14:textId="77777777" w:rsidR="00BB50E3" w:rsidRPr="00BB50E3" w:rsidRDefault="00BB50E3" w:rsidP="00BB50E3">
      <w:pPr>
        <w:widowControl/>
        <w:wordWrap w:val="0"/>
        <w:spacing w:line="375"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（2）(030106)诉讼法学统考招生含2个方向：(01)刑事诉讼法，民事诉讼法，证据学；(02)物证技术学。</w:t>
      </w:r>
    </w:p>
    <w:p w14:paraId="1F6194BC" w14:textId="77777777" w:rsidR="00BB50E3" w:rsidRPr="00BB50E3" w:rsidRDefault="00BB50E3" w:rsidP="00BB50E3">
      <w:pPr>
        <w:widowControl/>
        <w:wordWrap w:val="0"/>
        <w:spacing w:line="375"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（3）(0301Z1)知识产权法统考招生仅含1个方向(01)法学。</w:t>
      </w:r>
    </w:p>
    <w:p w14:paraId="7D93C364" w14:textId="77777777" w:rsidR="00BB50E3" w:rsidRPr="00BB50E3" w:rsidRDefault="00BB50E3" w:rsidP="00BB50E3">
      <w:pPr>
        <w:widowControl/>
        <w:wordWrap w:val="0"/>
        <w:spacing w:line="375"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lastRenderedPageBreak/>
        <w:t>（4）(0301Z2)比较法学与(0301Z4)社会法学等专业需调剂，具体招生名额与调剂复试安排另行通知。</w:t>
      </w:r>
    </w:p>
    <w:p w14:paraId="28BBBE07" w14:textId="77777777" w:rsidR="00BB50E3" w:rsidRPr="00BB50E3" w:rsidRDefault="00BB50E3" w:rsidP="00BB50E3">
      <w:pPr>
        <w:widowControl/>
        <w:wordWrap w:val="0"/>
        <w:spacing w:line="375" w:lineRule="atLeast"/>
        <w:rPr>
          <w:rFonts w:ascii="微软雅黑" w:eastAsia="微软雅黑" w:hAnsi="微软雅黑" w:cs="宋体"/>
          <w:kern w:val="0"/>
          <w:szCs w:val="21"/>
          <w:lang w:eastAsia="zh-Hans"/>
        </w:rPr>
      </w:pPr>
    </w:p>
    <w:p w14:paraId="4575DF32"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b/>
          <w:bCs/>
          <w:kern w:val="0"/>
          <w:szCs w:val="21"/>
          <w:lang w:eastAsia="zh-Hans"/>
        </w:rPr>
        <w:t> </w:t>
      </w:r>
      <w:r w:rsidRPr="00BB50E3">
        <w:rPr>
          <w:rFonts w:ascii="微软雅黑" w:eastAsia="微软雅黑" w:hAnsi="微软雅黑" w:cs="宋体" w:hint="eastAsia"/>
          <w:b/>
          <w:bCs/>
          <w:kern w:val="0"/>
          <w:szCs w:val="21"/>
          <w:lang w:eastAsia="zh-Hans"/>
        </w:rPr>
        <w:t> </w:t>
      </w:r>
      <w:r w:rsidRPr="00BB50E3">
        <w:rPr>
          <w:rFonts w:ascii="微软雅黑" w:eastAsia="微软雅黑" w:hAnsi="微软雅黑" w:cs="宋体" w:hint="eastAsia"/>
          <w:b/>
          <w:bCs/>
          <w:kern w:val="0"/>
          <w:szCs w:val="21"/>
          <w:lang w:eastAsia="zh-Hans"/>
        </w:rPr>
        <w:t> </w:t>
      </w:r>
      <w:r w:rsidRPr="00BB50E3">
        <w:rPr>
          <w:rFonts w:ascii="微软雅黑" w:eastAsia="微软雅黑" w:hAnsi="微软雅黑" w:cs="宋体" w:hint="eastAsia"/>
          <w:b/>
          <w:bCs/>
          <w:kern w:val="0"/>
          <w:szCs w:val="21"/>
          <w:lang w:eastAsia="zh-Hans"/>
        </w:rPr>
        <w:t> </w:t>
      </w:r>
      <w:r w:rsidRPr="00BB50E3">
        <w:rPr>
          <w:rFonts w:ascii="微软雅黑" w:eastAsia="微软雅黑" w:hAnsi="微软雅黑" w:cs="宋体" w:hint="eastAsia"/>
          <w:b/>
          <w:bCs/>
          <w:kern w:val="0"/>
          <w:szCs w:val="21"/>
          <w:lang w:eastAsia="zh-Hans"/>
        </w:rPr>
        <w:t>三、复试内容与形式</w:t>
      </w:r>
    </w:p>
    <w:p w14:paraId="56005409"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b/>
          <w:bCs/>
          <w:kern w:val="0"/>
          <w:szCs w:val="21"/>
          <w:lang w:eastAsia="zh-Hans"/>
        </w:rPr>
        <w:t>2021年我校硕士研究生招生复试采取远程在线复试方式开展，具体复试内容包括：</w:t>
      </w:r>
    </w:p>
    <w:p w14:paraId="65A4B30F"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1．专业课和综合素质面试（满分250分）</w:t>
      </w:r>
    </w:p>
    <w:p w14:paraId="7A7645D3"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每位考生面试时间为25分钟左右。专业课面试考察对本专业知识的掌握情况，考生以抽签方式确定面试题目并回答问题；综合素质面试考察考生知识技能、科研能力、特长兴趣、心理素质、思想状况等。</w:t>
      </w:r>
    </w:p>
    <w:p w14:paraId="2661A7C4"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2．外语面试（含口语和听力，满分100分）</w:t>
      </w:r>
    </w:p>
    <w:p w14:paraId="0B6DC447"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每位考生面试时间为15分钟左右。听力考试和口试由精通外语的教师负责，考生以抽签方式确定题目并回答问题。教师根据个人表现给予成绩。考生外语复试仍按初试语种进行。</w:t>
      </w:r>
      <w:r w:rsidRPr="00BB50E3">
        <w:rPr>
          <w:rFonts w:ascii="微软雅黑" w:eastAsia="微软雅黑" w:hAnsi="微软雅黑" w:cs="宋体" w:hint="eastAsia"/>
          <w:kern w:val="0"/>
          <w:sz w:val="18"/>
          <w:szCs w:val="18"/>
          <w:lang w:eastAsia="zh-Hans"/>
        </w:rPr>
        <w:t> </w:t>
      </w:r>
    </w:p>
    <w:p w14:paraId="0D0F8281"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p>
    <w:p w14:paraId="270E56DF"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b/>
          <w:bCs/>
          <w:kern w:val="0"/>
          <w:szCs w:val="21"/>
          <w:lang w:eastAsia="zh-Hans"/>
        </w:rPr>
        <w:t> </w:t>
      </w:r>
      <w:r w:rsidRPr="00BB50E3">
        <w:rPr>
          <w:rFonts w:ascii="微软雅黑" w:eastAsia="微软雅黑" w:hAnsi="微软雅黑" w:cs="宋体" w:hint="eastAsia"/>
          <w:b/>
          <w:bCs/>
          <w:kern w:val="0"/>
          <w:szCs w:val="21"/>
          <w:lang w:eastAsia="zh-Hans"/>
        </w:rPr>
        <w:t> </w:t>
      </w:r>
      <w:r w:rsidRPr="00BB50E3">
        <w:rPr>
          <w:rFonts w:ascii="微软雅黑" w:eastAsia="微软雅黑" w:hAnsi="微软雅黑" w:cs="宋体" w:hint="eastAsia"/>
          <w:b/>
          <w:bCs/>
          <w:kern w:val="0"/>
          <w:szCs w:val="21"/>
          <w:lang w:eastAsia="zh-Hans"/>
        </w:rPr>
        <w:t> </w:t>
      </w:r>
      <w:r w:rsidRPr="00BB50E3">
        <w:rPr>
          <w:rFonts w:ascii="微软雅黑" w:eastAsia="微软雅黑" w:hAnsi="微软雅黑" w:cs="宋体" w:hint="eastAsia"/>
          <w:b/>
          <w:bCs/>
          <w:kern w:val="0"/>
          <w:szCs w:val="21"/>
          <w:lang w:eastAsia="zh-Hans"/>
        </w:rPr>
        <w:t> </w:t>
      </w:r>
      <w:r w:rsidRPr="00BB50E3">
        <w:rPr>
          <w:rFonts w:ascii="微软雅黑" w:eastAsia="微软雅黑" w:hAnsi="微软雅黑" w:cs="宋体" w:hint="eastAsia"/>
          <w:b/>
          <w:bCs/>
          <w:kern w:val="0"/>
          <w:szCs w:val="21"/>
          <w:lang w:eastAsia="zh-Hans"/>
        </w:rPr>
        <w:t>四、复试过程要求</w:t>
      </w:r>
    </w:p>
    <w:p w14:paraId="6C2771D7"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b/>
          <w:bCs/>
          <w:kern w:val="0"/>
          <w:szCs w:val="21"/>
          <w:lang w:eastAsia="zh-Hans"/>
        </w:rPr>
        <w:t>（一）考生准备</w:t>
      </w:r>
    </w:p>
    <w:p w14:paraId="40473439"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1.采集音频、视频的设备（电脑、手机等设备）和配件（电源、支架）若干，并按照要求在设备中安装好必要软件。具体软件要求如下：</w:t>
      </w:r>
    </w:p>
    <w:p w14:paraId="06AB56F0"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（1）复试平台原则上使用腾讯会议，复试期间突发情况下将启用微信或其他软件进行视频。</w:t>
      </w:r>
    </w:p>
    <w:p w14:paraId="7632DBB3" w14:textId="77777777" w:rsidR="00BB50E3" w:rsidRPr="00BB50E3" w:rsidRDefault="00BB50E3" w:rsidP="00BB50E3">
      <w:pPr>
        <w:widowControl/>
        <w:spacing w:line="400" w:lineRule="atLeast"/>
        <w:jc w:val="left"/>
        <w:rPr>
          <w:rFonts w:ascii="微软雅黑" w:eastAsia="微软雅黑" w:hAnsi="微软雅黑" w:cs="宋体"/>
          <w:kern w:val="0"/>
          <w:szCs w:val="21"/>
          <w:lang w:eastAsia="zh-Hans"/>
        </w:rPr>
      </w:pPr>
      <w:r w:rsidRPr="00BB50E3">
        <w:rPr>
          <w:rFonts w:ascii="微软雅黑" w:eastAsia="微软雅黑" w:hAnsi="微软雅黑" w:cs="宋体" w:hint="eastAsia"/>
          <w:kern w:val="0"/>
          <w:sz w:val="18"/>
          <w:szCs w:val="18"/>
          <w:lang w:eastAsia="zh-Hans"/>
        </w:rPr>
        <w:lastRenderedPageBreak/>
        <w:t> </w:t>
      </w:r>
      <w:r w:rsidRPr="00BB50E3">
        <w:rPr>
          <w:rFonts w:ascii="微软雅黑" w:eastAsia="微软雅黑" w:hAnsi="微软雅黑" w:cs="宋体" w:hint="eastAsia"/>
          <w:kern w:val="0"/>
          <w:sz w:val="18"/>
          <w:szCs w:val="18"/>
          <w:lang w:eastAsia="zh-Hans"/>
        </w:rPr>
        <w:t> </w:t>
      </w:r>
      <w:r w:rsidRPr="00BB50E3">
        <w:rPr>
          <w:rFonts w:ascii="微软雅黑" w:eastAsia="微软雅黑" w:hAnsi="微软雅黑" w:cs="宋体" w:hint="eastAsia"/>
          <w:kern w:val="0"/>
          <w:sz w:val="18"/>
          <w:szCs w:val="18"/>
          <w:lang w:eastAsia="zh-Hans"/>
        </w:rPr>
        <w:t> </w:t>
      </w:r>
      <w:r w:rsidRPr="00BB50E3">
        <w:rPr>
          <w:rFonts w:ascii="微软雅黑" w:eastAsia="微软雅黑" w:hAnsi="微软雅黑" w:cs="宋体" w:hint="eastAsia"/>
          <w:kern w:val="0"/>
          <w:sz w:val="18"/>
          <w:szCs w:val="18"/>
          <w:lang w:eastAsia="zh-Hans"/>
        </w:rPr>
        <w:t> </w:t>
      </w:r>
      <w:r w:rsidRPr="00BB50E3">
        <w:rPr>
          <w:rFonts w:ascii="微软雅黑" w:eastAsia="微软雅黑" w:hAnsi="微软雅黑" w:cs="宋体" w:hint="eastAsia"/>
          <w:kern w:val="0"/>
          <w:szCs w:val="21"/>
          <w:lang w:eastAsia="zh-Hans"/>
        </w:rPr>
        <w:t>（2）请提前下载安装腾讯会议软件，并注册登录双机位需要的两个腾讯会议账号。用于第一机位的腾讯会议软件用户姓名为“考号后5位+姓名＋第一机位”，用于第二机位的腾讯会议软件用户姓名为“考号后5位+姓名＋第二机位”。 </w:t>
      </w:r>
    </w:p>
    <w:p w14:paraId="182349CE"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3）请考生在双机位设备上均下载微信软件（备用），并注册登录双机位需要的两个微信账号，用于第一机位的微信用户姓名为“考号后5位+姓名＋第一机位”，用于第二机位的微信用户姓名为“考号后5位+姓名＋第二机位”。 </w:t>
      </w:r>
    </w:p>
    <w:p w14:paraId="1CD32D58"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2.良好的网络环境。</w:t>
      </w:r>
    </w:p>
    <w:p w14:paraId="6C7F43B6"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电脑端和手机端须能够采取不同的网络连接模式（无线、有线、移动网络），保证始终具备良好的网络环境。考生应提前测试设备和网络，须保证设备电量充足（自行配好电源、充电线、充电宝等）、网络流量足够、网络连接正常。考试进行中须关闭移动设备录音、录屏、音乐、闹钟等可能影响正常考试的应用程序，并取消锁屏和息屏的时间。</w:t>
      </w:r>
    </w:p>
    <w:p w14:paraId="6955868A"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3.“双机位”等硬件要求。</w:t>
      </w:r>
    </w:p>
    <w:p w14:paraId="11174BDB"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两个机位设备即电脑端和手机端要确保声音、画面质量清晰，摄像头像素不低于标清720P（720*1280）。</w:t>
      </w:r>
    </w:p>
    <w:p w14:paraId="45C5BD5E"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第一机位”设备采集考生音、视频源（考生正前方），要求使用带摄像头笔记本电脑（或台式机，外接摄像头与麦克风，但不得使用耳麦设备）。从正面拍摄，放置在距离本人30cm—50cm处，将头肩部、双手及桌面置于摄像范围内，不得佩戴口罩保证面部清晰可见，头发不可遮挡耳朵，不得戴耳机、耳麦、耳饰等，考试期间视频背景必须是真实环境，不允许使用虚拟背景、更换视频背景。</w:t>
      </w:r>
    </w:p>
    <w:p w14:paraId="4DFE8A73"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第二机位”设备采集考生“第一机位”显示器及考生所处环境的整体情况（远端）。要求使用带摄像头的手机等移动设备。请准备手机支架或提前摆放第二机位支撑物，从考生侧后方45°距离本人30cm—50cm处拍摄，确保第一机位和第二机位分别从考生面前和身</w:t>
      </w:r>
      <w:r w:rsidRPr="00BB50E3">
        <w:rPr>
          <w:rFonts w:ascii="微软雅黑" w:eastAsia="微软雅黑" w:hAnsi="微软雅黑" w:cs="宋体" w:hint="eastAsia"/>
          <w:kern w:val="0"/>
          <w:szCs w:val="21"/>
          <w:lang w:eastAsia="zh-Hans"/>
        </w:rPr>
        <w:lastRenderedPageBreak/>
        <w:t>后完整拍摄到考生全身、监考教师能够从第二机位清晰看到第一机位屏幕。“第二机位”须可自由移动，考试过程中考生须根据考官指令随时变换机位位置。复试开始前，考生应当根据考务人员的指令，手持摄像头，环绕360°展示本人应试环境。</w:t>
      </w:r>
    </w:p>
    <w:p w14:paraId="39124CAC" w14:textId="713A3B99" w:rsidR="00BB50E3" w:rsidRPr="00BB50E3" w:rsidRDefault="00BB50E3" w:rsidP="00BB50E3">
      <w:pPr>
        <w:widowControl/>
        <w:spacing w:line="400" w:lineRule="atLeast"/>
        <w:jc w:val="center"/>
        <w:rPr>
          <w:rFonts w:ascii="微软雅黑" w:eastAsia="微软雅黑" w:hAnsi="微软雅黑" w:cs="宋体"/>
          <w:kern w:val="0"/>
          <w:szCs w:val="21"/>
          <w:lang w:eastAsia="zh-Hans"/>
        </w:rPr>
      </w:pPr>
      <w:r w:rsidRPr="00BB50E3">
        <w:rPr>
          <w:rFonts w:ascii="微软雅黑" w:eastAsia="微软雅黑" w:hAnsi="微软雅黑" w:cs="宋体"/>
          <w:noProof/>
          <w:kern w:val="0"/>
          <w:szCs w:val="21"/>
          <w:lang w:eastAsia="zh-Hans"/>
        </w:rPr>
        <w:drawing>
          <wp:inline distT="0" distB="0" distL="0" distR="0" wp14:anchorId="081E3922" wp14:editId="4B0A9D1D">
            <wp:extent cx="5274310" cy="212026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120265"/>
                    </a:xfrm>
                    <a:prstGeom prst="rect">
                      <a:avLst/>
                    </a:prstGeom>
                    <a:noFill/>
                    <a:ln>
                      <a:noFill/>
                    </a:ln>
                  </pic:spPr>
                </pic:pic>
              </a:graphicData>
            </a:graphic>
          </wp:inline>
        </w:drawing>
      </w:r>
    </w:p>
    <w:p w14:paraId="0E1435BC"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4.独立应试空间。选择独立、可封闭的空间，确保安静整洁，复试期间严禁他人进入考试独立空间，否则复试无效。除复试要求的设备和物品外，复试场所考生座位1.5米范围内不得存放任何书刊、报纸、资料、电子设备等。“双机位”涉及的硬件设备的电脑桌面以及手机不得存放考试相关的电子资料。</w:t>
      </w:r>
    </w:p>
    <w:p w14:paraId="385E1935"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5.两个机位设备内严禁在考试同时打开任何考试相关电子资料，否则按违纪处理。</w:t>
      </w:r>
    </w:p>
    <w:p w14:paraId="0CF9CAAB"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6.身份认证及资格审核材料：身份证、《准考证》《复试通知书》《诚信复试承诺书》《复试考场规则告知书》等。</w:t>
      </w:r>
    </w:p>
    <w:p w14:paraId="65E0AF60"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7.请确保紧急联系人电话畅通，如遇紧急情况能够联系上考生。</w:t>
      </w:r>
    </w:p>
    <w:p w14:paraId="77B4EAFC"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8. 复试过程中不允许使用耳机、耳麦等设备。</w:t>
      </w:r>
    </w:p>
    <w:p w14:paraId="72A7C213"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b/>
          <w:bCs/>
          <w:kern w:val="0"/>
          <w:szCs w:val="21"/>
          <w:lang w:eastAsia="zh-Hans"/>
        </w:rPr>
        <w:t> </w:t>
      </w:r>
      <w:r w:rsidRPr="00BB50E3">
        <w:rPr>
          <w:rFonts w:ascii="微软雅黑" w:eastAsia="微软雅黑" w:hAnsi="微软雅黑" w:cs="宋体" w:hint="eastAsia"/>
          <w:b/>
          <w:bCs/>
          <w:kern w:val="0"/>
          <w:szCs w:val="21"/>
          <w:lang w:eastAsia="zh-Hans"/>
        </w:rPr>
        <w:t> </w:t>
      </w:r>
      <w:r w:rsidRPr="00BB50E3">
        <w:rPr>
          <w:rFonts w:ascii="微软雅黑" w:eastAsia="微软雅黑" w:hAnsi="微软雅黑" w:cs="宋体" w:hint="eastAsia"/>
          <w:b/>
          <w:bCs/>
          <w:kern w:val="0"/>
          <w:szCs w:val="21"/>
          <w:lang w:eastAsia="zh-Hans"/>
        </w:rPr>
        <w:t> </w:t>
      </w:r>
      <w:r w:rsidRPr="00BB50E3">
        <w:rPr>
          <w:rFonts w:ascii="微软雅黑" w:eastAsia="微软雅黑" w:hAnsi="微软雅黑" w:cs="宋体" w:hint="eastAsia"/>
          <w:b/>
          <w:bCs/>
          <w:kern w:val="0"/>
          <w:szCs w:val="21"/>
          <w:lang w:eastAsia="zh-Hans"/>
        </w:rPr>
        <w:t>（二）下载复试通知书并缴纳复试费用</w:t>
      </w:r>
    </w:p>
    <w:p w14:paraId="28CD4EE9"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考生须持复试通知书参加复试。进入复试名单的考生务必查看中国人民大学研究生招生网（网址http://pgs.ruc.edu.cn）关于缴纳复试费和下载复试通知书的通知，并在规定的时间内网上支付复试费、下载复试通知书，逾期系统将自动关闭缴费和下载功能。</w:t>
      </w:r>
    </w:p>
    <w:p w14:paraId="67590BCC"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b/>
          <w:bCs/>
          <w:kern w:val="0"/>
          <w:szCs w:val="21"/>
          <w:lang w:eastAsia="zh-Hans"/>
        </w:rPr>
        <w:t>（三）提交材料</w:t>
      </w:r>
    </w:p>
    <w:p w14:paraId="5E267211"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lastRenderedPageBreak/>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除须邮寄的材料外，考生线上提交报考资格审查材料，</w:t>
      </w:r>
      <w:r w:rsidRPr="00BB50E3">
        <w:rPr>
          <w:rFonts w:ascii="微软雅黑" w:eastAsia="微软雅黑" w:hAnsi="微软雅黑" w:cs="宋体" w:hint="eastAsia"/>
          <w:b/>
          <w:bCs/>
          <w:kern w:val="0"/>
          <w:szCs w:val="21"/>
          <w:lang w:eastAsia="zh-Hans"/>
        </w:rPr>
        <w:t>须于3月24日16:00前</w:t>
      </w:r>
      <w:r w:rsidRPr="00BB50E3">
        <w:rPr>
          <w:rFonts w:ascii="微软雅黑" w:eastAsia="微软雅黑" w:hAnsi="微软雅黑" w:cs="宋体" w:hint="eastAsia"/>
          <w:kern w:val="0"/>
          <w:szCs w:val="21"/>
          <w:lang w:eastAsia="zh-Hans"/>
        </w:rPr>
        <w:t>，将下述提交至中国人民大学法学院研究生招生系统（网址：http://tuimian.law.ruc.edu.cn/，</w:t>
      </w:r>
      <w:r w:rsidRPr="00BB50E3">
        <w:rPr>
          <w:rFonts w:ascii="微软雅黑" w:eastAsia="微软雅黑" w:hAnsi="微软雅黑" w:cs="宋体" w:hint="eastAsia"/>
          <w:b/>
          <w:bCs/>
          <w:kern w:val="0"/>
          <w:szCs w:val="21"/>
          <w:lang w:eastAsia="zh-Hans"/>
        </w:rPr>
        <w:t>系统将于3月23日开放报名注册，请提前准备好以下材料）</w:t>
      </w:r>
      <w:r w:rsidRPr="00BB50E3">
        <w:rPr>
          <w:rFonts w:ascii="微软雅黑" w:eastAsia="微软雅黑" w:hAnsi="微软雅黑" w:cs="宋体" w:hint="eastAsia"/>
          <w:kern w:val="0"/>
          <w:szCs w:val="21"/>
          <w:lang w:eastAsia="zh-Hans"/>
        </w:rPr>
        <w:t>，提交材料（请将所有材料按下述顺序合并成一个pdf文件，并在pdf首页自行制作一页材料目录，pdf文件以“报考专业＋准考证号后五位＋姓名”命名）包括：</w:t>
      </w:r>
    </w:p>
    <w:p w14:paraId="03F2D1AB"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1.身份证明材料</w:t>
      </w:r>
    </w:p>
    <w:p w14:paraId="15623848"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（1）有效期内的身份证正反面扫描件/照片</w:t>
      </w:r>
    </w:p>
    <w:p w14:paraId="7415ED9B"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（2）准考证扫描件/照片</w:t>
      </w:r>
    </w:p>
    <w:p w14:paraId="08495025"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2.学历学位证明材料</w:t>
      </w:r>
    </w:p>
    <w:p w14:paraId="7F94403A"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（1）往届生须提交有效期内的教育部学历证书电子注册备案表电子文件及学历、学位证书扫描件/照片，加盖公章的本科阶段成绩单扫描件/照片</w:t>
      </w:r>
    </w:p>
    <w:p w14:paraId="7570F863"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（2）应届生须提交有效期内的教育部学籍在线验证报告和每学期均已注册的学生证扫描件/照片（含学生证封面、学院与个人信息页、注册页）、加盖公章的本科阶段成绩单扫描件/照片</w:t>
      </w:r>
    </w:p>
    <w:p w14:paraId="09F5EFF8"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（3）尚未毕业，但承诺在录取当年9月1日前可取得国家承认本科毕业证书的自学考试和网络教育本科生，须提交颁发毕业证书的省级高等教育自学考试办公室或网络教育高校出具的相关证明扫描件/照片。</w:t>
      </w:r>
    </w:p>
    <w:p w14:paraId="3B03B644"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3.其他相关材料</w:t>
      </w:r>
    </w:p>
    <w:p w14:paraId="187418E3"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（1）少数民族骨干计划报考登记表扫描件/照片（原件须复试前邮寄到我院，使用EMS快递，邮寄地址：中国人民大学法学院明法617室学硕教务老师收，电话</w:t>
      </w:r>
      <w:hyperlink r:id="rId8" w:history="1">
        <w:r w:rsidRPr="00BB50E3">
          <w:rPr>
            <w:rFonts w:ascii="微软雅黑" w:eastAsia="微软雅黑" w:hAnsi="微软雅黑" w:cs="宋体" w:hint="eastAsia"/>
            <w:color w:val="000000"/>
            <w:kern w:val="0"/>
            <w:szCs w:val="21"/>
            <w:lang w:eastAsia="zh-Hans"/>
          </w:rPr>
          <w:t>010-82509226</w:t>
        </w:r>
      </w:hyperlink>
      <w:r w:rsidRPr="00BB50E3">
        <w:rPr>
          <w:rFonts w:ascii="微软雅黑" w:eastAsia="微软雅黑" w:hAnsi="微软雅黑" w:cs="宋体" w:hint="eastAsia"/>
          <w:kern w:val="0"/>
          <w:szCs w:val="21"/>
          <w:lang w:eastAsia="zh-Hans"/>
        </w:rPr>
        <w:t>）</w:t>
      </w:r>
    </w:p>
    <w:p w14:paraId="38EB6933"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（2）退役大学生士兵入伍批准书和退出现役证的扫描件/照片等</w:t>
      </w:r>
    </w:p>
    <w:p w14:paraId="3A2F8DDD"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lastRenderedPageBreak/>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4.考生本人签名的《诚信复试承诺书》和《复试考场规则告知书》扫描件（电子版在中国人民大学法学院研究生招生系统中另行下载）</w:t>
      </w:r>
    </w:p>
    <w:p w14:paraId="4D6223F0"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5.考生本人签名的《应届生承诺书》扫描件（仅应届生须填写签字，模板在中国人民大学法学院研究生招生系统中另行下载）</w:t>
      </w:r>
    </w:p>
    <w:p w14:paraId="4909810F"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b/>
          <w:bCs/>
          <w:kern w:val="0"/>
          <w:szCs w:val="21"/>
          <w:lang w:eastAsia="zh-Hans"/>
        </w:rPr>
        <w:t> </w:t>
      </w:r>
      <w:r w:rsidRPr="00BB50E3">
        <w:rPr>
          <w:rFonts w:ascii="微软雅黑" w:eastAsia="微软雅黑" w:hAnsi="微软雅黑" w:cs="宋体" w:hint="eastAsia"/>
          <w:b/>
          <w:bCs/>
          <w:kern w:val="0"/>
          <w:szCs w:val="21"/>
          <w:lang w:eastAsia="zh-Hans"/>
        </w:rPr>
        <w:t>6.说明：</w:t>
      </w:r>
    </w:p>
    <w:p w14:paraId="0CA8F23F"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b/>
          <w:bCs/>
          <w:kern w:val="0"/>
          <w:szCs w:val="21"/>
          <w:lang w:eastAsia="zh-Hans"/>
        </w:rPr>
        <w:t> </w:t>
      </w:r>
      <w:r w:rsidRPr="00BB50E3">
        <w:rPr>
          <w:rFonts w:ascii="微软雅黑" w:eastAsia="微软雅黑" w:hAnsi="微软雅黑" w:cs="宋体" w:hint="eastAsia"/>
          <w:b/>
          <w:bCs/>
          <w:kern w:val="0"/>
          <w:szCs w:val="21"/>
          <w:lang w:eastAsia="zh-Hans"/>
        </w:rPr>
        <w:t> </w:t>
      </w:r>
      <w:r w:rsidRPr="00BB50E3">
        <w:rPr>
          <w:rFonts w:ascii="微软雅黑" w:eastAsia="微软雅黑" w:hAnsi="微软雅黑" w:cs="宋体" w:hint="eastAsia"/>
          <w:b/>
          <w:bCs/>
          <w:kern w:val="0"/>
          <w:szCs w:val="21"/>
          <w:lang w:eastAsia="zh-Hans"/>
        </w:rPr>
        <w:t> </w:t>
      </w:r>
      <w:r w:rsidRPr="00BB50E3">
        <w:rPr>
          <w:rFonts w:ascii="微软雅黑" w:eastAsia="微软雅黑" w:hAnsi="微软雅黑" w:cs="宋体" w:hint="eastAsia"/>
          <w:b/>
          <w:bCs/>
          <w:kern w:val="0"/>
          <w:szCs w:val="21"/>
          <w:lang w:eastAsia="zh-Hans"/>
        </w:rPr>
        <w:t>（1）考生所提交的材料也将作为新生入学资格审查的复审依据，请考生务必完整、准确、清晰提供，考生如提供任何虚假、错误材料和信息，无论何时一经发现将根据相关规定取消考生录取资格。</w:t>
      </w:r>
    </w:p>
    <w:p w14:paraId="48620D8A"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（2）我院审核材料，以考生截止时间内最后一次在系统内保存的提交材料版本为准。</w:t>
      </w:r>
    </w:p>
    <w:p w14:paraId="74AE38E0"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（3）未提交材料者不得参加线上报到和复试，规定时间前不提交材料者将视为自动放弃复试资格。</w:t>
      </w:r>
    </w:p>
    <w:p w14:paraId="5AC8F018"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b/>
          <w:bCs/>
          <w:kern w:val="0"/>
          <w:szCs w:val="21"/>
          <w:lang w:eastAsia="zh-Hans"/>
        </w:rPr>
        <w:t> </w:t>
      </w:r>
      <w:r w:rsidRPr="00BB50E3">
        <w:rPr>
          <w:rFonts w:ascii="微软雅黑" w:eastAsia="微软雅黑" w:hAnsi="微软雅黑" w:cs="宋体" w:hint="eastAsia"/>
          <w:b/>
          <w:bCs/>
          <w:kern w:val="0"/>
          <w:szCs w:val="21"/>
          <w:lang w:eastAsia="zh-Hans"/>
        </w:rPr>
        <w:t> </w:t>
      </w:r>
      <w:r w:rsidRPr="00BB50E3">
        <w:rPr>
          <w:rFonts w:ascii="微软雅黑" w:eastAsia="微软雅黑" w:hAnsi="微软雅黑" w:cs="宋体" w:hint="eastAsia"/>
          <w:b/>
          <w:bCs/>
          <w:kern w:val="0"/>
          <w:szCs w:val="21"/>
          <w:lang w:eastAsia="zh-Hans"/>
        </w:rPr>
        <w:t> </w:t>
      </w:r>
      <w:r w:rsidRPr="00BB50E3">
        <w:rPr>
          <w:rFonts w:ascii="微软雅黑" w:eastAsia="微软雅黑" w:hAnsi="微软雅黑" w:cs="宋体" w:hint="eastAsia"/>
          <w:b/>
          <w:bCs/>
          <w:kern w:val="0"/>
          <w:szCs w:val="21"/>
          <w:lang w:eastAsia="zh-Hans"/>
        </w:rPr>
        <w:t>（4）以上提交材料在测试报到中需核验原件，请考生提前做好准备。</w:t>
      </w:r>
    </w:p>
    <w:p w14:paraId="69AFB955"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b/>
          <w:bCs/>
          <w:kern w:val="0"/>
          <w:szCs w:val="21"/>
          <w:lang w:eastAsia="zh-Hans"/>
        </w:rPr>
        <w:t> </w:t>
      </w:r>
      <w:r w:rsidRPr="00BB50E3">
        <w:rPr>
          <w:rFonts w:ascii="微软雅黑" w:eastAsia="微软雅黑" w:hAnsi="微软雅黑" w:cs="宋体" w:hint="eastAsia"/>
          <w:b/>
          <w:bCs/>
          <w:kern w:val="0"/>
          <w:szCs w:val="21"/>
          <w:lang w:eastAsia="zh-Hans"/>
        </w:rPr>
        <w:t> </w:t>
      </w:r>
      <w:r w:rsidRPr="00BB50E3">
        <w:rPr>
          <w:rFonts w:ascii="微软雅黑" w:eastAsia="微软雅黑" w:hAnsi="微软雅黑" w:cs="宋体" w:hint="eastAsia"/>
          <w:b/>
          <w:bCs/>
          <w:kern w:val="0"/>
          <w:szCs w:val="21"/>
          <w:lang w:eastAsia="zh-Hans"/>
        </w:rPr>
        <w:t> </w:t>
      </w:r>
      <w:r w:rsidRPr="00BB50E3">
        <w:rPr>
          <w:rFonts w:ascii="微软雅黑" w:eastAsia="微软雅黑" w:hAnsi="微软雅黑" w:cs="宋体" w:hint="eastAsia"/>
          <w:b/>
          <w:bCs/>
          <w:kern w:val="0"/>
          <w:szCs w:val="21"/>
          <w:lang w:eastAsia="zh-Hans"/>
        </w:rPr>
        <w:t>（四）线上报到、测试与抽签</w:t>
      </w:r>
    </w:p>
    <w:p w14:paraId="1565F24F"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复试考生应当按照我院联网调试安排提前配置网络复试环境，并准备好身份证、《准考证》《复试通知书》，和本人签订好的《诚信复试承诺书》《复试考场规则告知书》《应届生承诺书》等（详见“四、复试过程要求——（三）提交材料中的1-7项”），按照我院考务人员的指导，完成线上报到、抽签、身份核验与网络环境测试等环节。线上报到时考生当场宣读《诚信复试承诺书》《复试考场规则告知书》，学院将对宣读过程录音录像。具体安排如下：</w:t>
      </w:r>
    </w:p>
    <w:p w14:paraId="030D80EB"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线上报到预计于2021年3月25日进行，请考生8:30前进入指定的视频会议室进行线上报到（具体场次、会议号和密码另行通知，请密切关注系统通知）。</w:t>
      </w:r>
    </w:p>
    <w:p w14:paraId="38175E09"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lastRenderedPageBreak/>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2021年3月26日8:30-9:00，我院将安排线上抽签，确定网络复试分组和复试顺序。具体抽签室会议号和密码另行通知，请考生密切关注系统通知。</w:t>
      </w:r>
    </w:p>
    <w:p w14:paraId="737F4E9E"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b/>
          <w:bCs/>
          <w:kern w:val="0"/>
          <w:szCs w:val="21"/>
          <w:lang w:eastAsia="zh-Hans"/>
        </w:rPr>
        <w:t> </w:t>
      </w:r>
      <w:r w:rsidRPr="00BB50E3">
        <w:rPr>
          <w:rFonts w:ascii="微软雅黑" w:eastAsia="微软雅黑" w:hAnsi="微软雅黑" w:cs="宋体" w:hint="eastAsia"/>
          <w:b/>
          <w:bCs/>
          <w:kern w:val="0"/>
          <w:szCs w:val="21"/>
          <w:lang w:eastAsia="zh-Hans"/>
        </w:rPr>
        <w:t>（五）复试过程安排</w:t>
      </w:r>
    </w:p>
    <w:p w14:paraId="75F801F3"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考生应按照我院通知的复试时间准时参加远程在线复试，无特殊原因未按照考务人员通知时间到场的，迟到20分钟以上或复试过程中未经考务工作人员同意擅自操作复试终端设备退出复试考场的视为放弃复试资格。复试当天，我院安排值班电话（电话号码：</w:t>
      </w:r>
      <w:hyperlink r:id="rId9" w:history="1">
        <w:r w:rsidRPr="00BB50E3">
          <w:rPr>
            <w:rFonts w:ascii="微软雅黑" w:eastAsia="微软雅黑" w:hAnsi="微软雅黑" w:cs="宋体" w:hint="eastAsia"/>
            <w:color w:val="000000"/>
            <w:kern w:val="0"/>
            <w:szCs w:val="21"/>
            <w:lang w:eastAsia="zh-Hans"/>
          </w:rPr>
          <w:t>010-82509226</w:t>
        </w:r>
      </w:hyperlink>
      <w:r w:rsidRPr="00BB50E3">
        <w:rPr>
          <w:rFonts w:ascii="微软雅黑" w:eastAsia="微软雅黑" w:hAnsi="微软雅黑" w:cs="宋体" w:hint="eastAsia"/>
          <w:kern w:val="0"/>
          <w:szCs w:val="21"/>
          <w:lang w:eastAsia="zh-Hans"/>
        </w:rPr>
        <w:t>），考生遇到紧急情况，应提前与我院联系。</w:t>
      </w:r>
    </w:p>
    <w:p w14:paraId="466FBF8A"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1.候考</w:t>
      </w:r>
    </w:p>
    <w:p w14:paraId="4813D924"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考生应当提前进入候考状态，于整场面试开始前20分钟进入候考室，等待考务人员通知逐一进入面试视频考场。候考中考生应认真阅读网络复试考场规则，</w:t>
      </w:r>
      <w:r w:rsidRPr="00BB50E3">
        <w:rPr>
          <w:rFonts w:ascii="微软雅黑" w:eastAsia="微软雅黑" w:hAnsi="微软雅黑" w:cs="宋体" w:hint="eastAsia"/>
          <w:b/>
          <w:bCs/>
          <w:kern w:val="0"/>
          <w:szCs w:val="21"/>
          <w:lang w:eastAsia="zh-Hans"/>
        </w:rPr>
        <w:t>并在考试过程中遵守考场纪律。</w:t>
      </w:r>
      <w:r w:rsidRPr="00BB50E3">
        <w:rPr>
          <w:rFonts w:ascii="微软雅黑" w:eastAsia="微软雅黑" w:hAnsi="微软雅黑" w:cs="宋体" w:hint="eastAsia"/>
          <w:kern w:val="0"/>
          <w:szCs w:val="21"/>
          <w:lang w:eastAsia="zh-Hans"/>
        </w:rPr>
        <w:t>在候考室中，考生不得私自与其他考生交谈，</w:t>
      </w:r>
      <w:r w:rsidRPr="00BB50E3">
        <w:rPr>
          <w:rFonts w:ascii="微软雅黑" w:eastAsia="微软雅黑" w:hAnsi="微软雅黑" w:cs="宋体" w:hint="eastAsia"/>
          <w:b/>
          <w:bCs/>
          <w:kern w:val="0"/>
          <w:szCs w:val="21"/>
          <w:lang w:eastAsia="zh-Hans"/>
        </w:rPr>
        <w:t>一经发现，立刻取消复试资格。</w:t>
      </w:r>
      <w:r w:rsidRPr="00BB50E3">
        <w:rPr>
          <w:rFonts w:ascii="微软雅黑" w:eastAsia="微软雅黑" w:hAnsi="微软雅黑" w:cs="宋体" w:hint="eastAsia"/>
          <w:kern w:val="0"/>
          <w:szCs w:val="21"/>
          <w:lang w:eastAsia="zh-Hans"/>
        </w:rPr>
        <w:t>候考具体场次、时间、考场会议号及密码另行通知</w:t>
      </w:r>
    </w:p>
    <w:p w14:paraId="3C7E02E9"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2.身份核验</w:t>
      </w:r>
    </w:p>
    <w:p w14:paraId="49426D66"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考生根据系统公布的复试场次与顺序，按照学院安排进入远程复试考场。进入考场时，考生应将《复试通知书》《准考证》、身份证与本人签订好的《诚信复试承诺书》《复试考场规则告知书》《应届生承诺书》拿在手中，配合复试老师和视频监考员，进行身份视频在线核验，核验过程由学院全程录音录像备查。请考生务必使用高清的视频采集设备，确保复试老师、视频监考员、考务人员可以清楚看到并核验考生证件。</w:t>
      </w:r>
    </w:p>
    <w:p w14:paraId="146BCA35"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3.面试</w:t>
      </w:r>
    </w:p>
    <w:p w14:paraId="0639192A"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专业课和综合素质面试时间：3月27日，各专业具体面试场次、时间、考场会议号及密码另行通知。</w:t>
      </w:r>
    </w:p>
    <w:p w14:paraId="578725CA"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外语面试时间：3月29日，各组具体面试场次、时间、考场会议号及密码另行通知。</w:t>
      </w:r>
    </w:p>
    <w:p w14:paraId="76C1A5CC"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lastRenderedPageBreak/>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4.考试结束后，考生应按复试组老师要求退出网络复试考场。退出考场后，考生不得再进入候考室或复试考场。</w:t>
      </w:r>
    </w:p>
    <w:p w14:paraId="7E028721"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p>
    <w:p w14:paraId="4206FF4A"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b/>
          <w:bCs/>
          <w:kern w:val="0"/>
          <w:szCs w:val="21"/>
          <w:lang w:eastAsia="zh-Hans"/>
        </w:rPr>
        <w:t> </w:t>
      </w:r>
      <w:r w:rsidRPr="00BB50E3">
        <w:rPr>
          <w:rFonts w:ascii="微软雅黑" w:eastAsia="微软雅黑" w:hAnsi="微软雅黑" w:cs="宋体" w:hint="eastAsia"/>
          <w:b/>
          <w:bCs/>
          <w:kern w:val="0"/>
          <w:szCs w:val="21"/>
          <w:lang w:eastAsia="zh-Hans"/>
        </w:rPr>
        <w:t>五、复试成绩计算</w:t>
      </w:r>
      <w:r w:rsidRPr="00BB50E3">
        <w:rPr>
          <w:rFonts w:ascii="微软雅黑" w:eastAsia="微软雅黑" w:hAnsi="微软雅黑" w:cs="宋体" w:hint="eastAsia"/>
          <w:kern w:val="0"/>
          <w:szCs w:val="21"/>
          <w:lang w:eastAsia="zh-Hans"/>
        </w:rPr>
        <w:t xml:space="preserve">  </w:t>
      </w:r>
    </w:p>
    <w:p w14:paraId="217C8EEE"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1．原则上要求专业课和综合素质面试成绩150分以上，外语面试成绩60分以上，即为复试合格。</w:t>
      </w:r>
    </w:p>
    <w:p w14:paraId="4283FA28"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2．对各项复试成绩合格的考生，分报考专业将复试成绩与初试成绩加权求和，排列录取顺序。初试成绩权重为70%，复试成绩权重30%。</w:t>
      </w:r>
    </w:p>
    <w:p w14:paraId="5C20A520" w14:textId="5F51C419" w:rsidR="00BB50E3" w:rsidRPr="00BB50E3" w:rsidRDefault="00BB50E3" w:rsidP="00BB50E3">
      <w:pPr>
        <w:widowControl/>
        <w:spacing w:line="480" w:lineRule="auto"/>
        <w:jc w:val="center"/>
        <w:textAlignment w:val="center"/>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w:t>
      </w:r>
      <w:r w:rsidRPr="00BB50E3">
        <w:rPr>
          <w:rFonts w:ascii="微软雅黑" w:eastAsia="微软雅黑" w:hAnsi="微软雅黑" w:cs="宋体"/>
          <w:noProof/>
          <w:kern w:val="0"/>
          <w:szCs w:val="21"/>
          <w:lang w:eastAsia="zh-Hans"/>
        </w:rPr>
        <w:drawing>
          <wp:inline distT="0" distB="0" distL="0" distR="0" wp14:anchorId="0A828E78" wp14:editId="656B4563">
            <wp:extent cx="5274310" cy="283845"/>
            <wp:effectExtent l="0" t="0" r="254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283845"/>
                    </a:xfrm>
                    <a:prstGeom prst="rect">
                      <a:avLst/>
                    </a:prstGeom>
                    <a:noFill/>
                    <a:ln>
                      <a:noFill/>
                    </a:ln>
                  </pic:spPr>
                </pic:pic>
              </a:graphicData>
            </a:graphic>
          </wp:inline>
        </w:drawing>
      </w:r>
      <w:r w:rsidRPr="00BB50E3">
        <w:rPr>
          <w:rFonts w:ascii="微软雅黑" w:eastAsia="微软雅黑" w:hAnsi="微软雅黑" w:cs="宋体" w:hint="eastAsia"/>
          <w:kern w:val="0"/>
          <w:szCs w:val="21"/>
          <w:lang w:eastAsia="zh-Hans"/>
        </w:rPr>
        <w:t>）</w:t>
      </w:r>
    </w:p>
    <w:p w14:paraId="6B6B993C"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复试结束后，我院将汇总考生各科目复试成绩，并按照学校规定在我院网站公示，请考生关注我院通知公告。</w:t>
      </w:r>
    </w:p>
    <w:p w14:paraId="19E2801F"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p>
    <w:p w14:paraId="2159D957"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b/>
          <w:bCs/>
          <w:kern w:val="0"/>
          <w:szCs w:val="21"/>
          <w:lang w:eastAsia="zh-Hans"/>
        </w:rPr>
        <w:t> </w:t>
      </w:r>
      <w:r w:rsidRPr="00BB50E3">
        <w:rPr>
          <w:rFonts w:ascii="微软雅黑" w:eastAsia="微软雅黑" w:hAnsi="微软雅黑" w:cs="宋体" w:hint="eastAsia"/>
          <w:b/>
          <w:bCs/>
          <w:kern w:val="0"/>
          <w:szCs w:val="21"/>
          <w:lang w:eastAsia="zh-Hans"/>
        </w:rPr>
        <w:t> </w:t>
      </w:r>
      <w:r w:rsidRPr="00BB50E3">
        <w:rPr>
          <w:rFonts w:ascii="微软雅黑" w:eastAsia="微软雅黑" w:hAnsi="微软雅黑" w:cs="宋体" w:hint="eastAsia"/>
          <w:b/>
          <w:bCs/>
          <w:kern w:val="0"/>
          <w:szCs w:val="21"/>
          <w:lang w:eastAsia="zh-Hans"/>
        </w:rPr>
        <w:t>六、录取原则</w:t>
      </w:r>
    </w:p>
    <w:p w14:paraId="0EF39B4D"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各项复试成绩均及格的，按报考专业，根据按加权总成绩，从高分到低分依序排列，择优录取。各类专项计划，按照学校要求单列。</w:t>
      </w:r>
    </w:p>
    <w:p w14:paraId="32999165"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p>
    <w:p w14:paraId="486BA0EA"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b/>
          <w:bCs/>
          <w:kern w:val="0"/>
          <w:szCs w:val="21"/>
          <w:lang w:eastAsia="zh-Hans"/>
        </w:rPr>
        <w:t> </w:t>
      </w:r>
      <w:r w:rsidRPr="00BB50E3">
        <w:rPr>
          <w:rFonts w:ascii="微软雅黑" w:eastAsia="微软雅黑" w:hAnsi="微软雅黑" w:cs="宋体" w:hint="eastAsia"/>
          <w:b/>
          <w:bCs/>
          <w:kern w:val="0"/>
          <w:szCs w:val="21"/>
          <w:lang w:eastAsia="zh-Hans"/>
        </w:rPr>
        <w:t>七、违规处理</w:t>
      </w:r>
    </w:p>
    <w:p w14:paraId="640906F3"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考生应诚信应试，对在考试过程中，违反诚信、规范应试相关规定者，无论何时，一经发现，将取消考试成绩或录取资格，触犯法律的，按有关法律法规进行处理。</w:t>
      </w:r>
    </w:p>
    <w:p w14:paraId="495C7F3B"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 w:val="18"/>
          <w:szCs w:val="18"/>
          <w:lang w:eastAsia="zh-Hans"/>
        </w:rPr>
        <w:t> </w:t>
      </w:r>
    </w:p>
    <w:p w14:paraId="7C89C3EF"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b/>
          <w:bCs/>
          <w:kern w:val="0"/>
          <w:szCs w:val="21"/>
          <w:lang w:eastAsia="zh-Hans"/>
        </w:rPr>
        <w:lastRenderedPageBreak/>
        <w:t> </w:t>
      </w:r>
      <w:r w:rsidRPr="00BB50E3">
        <w:rPr>
          <w:rFonts w:ascii="微软雅黑" w:eastAsia="微软雅黑" w:hAnsi="微软雅黑" w:cs="宋体" w:hint="eastAsia"/>
          <w:b/>
          <w:bCs/>
          <w:kern w:val="0"/>
          <w:szCs w:val="21"/>
          <w:lang w:eastAsia="zh-Hans"/>
        </w:rPr>
        <w:t> </w:t>
      </w:r>
      <w:r w:rsidRPr="00BB50E3">
        <w:rPr>
          <w:rFonts w:ascii="微软雅黑" w:eastAsia="微软雅黑" w:hAnsi="微软雅黑" w:cs="宋体" w:hint="eastAsia"/>
          <w:b/>
          <w:bCs/>
          <w:kern w:val="0"/>
          <w:szCs w:val="21"/>
          <w:lang w:eastAsia="zh-Hans"/>
        </w:rPr>
        <w:t> </w:t>
      </w:r>
      <w:r w:rsidRPr="00BB50E3">
        <w:rPr>
          <w:rFonts w:ascii="微软雅黑" w:eastAsia="微软雅黑" w:hAnsi="微软雅黑" w:cs="宋体" w:hint="eastAsia"/>
          <w:b/>
          <w:bCs/>
          <w:kern w:val="0"/>
          <w:szCs w:val="21"/>
          <w:lang w:eastAsia="zh-Hans"/>
        </w:rPr>
        <w:t> </w:t>
      </w:r>
      <w:r w:rsidRPr="00BB50E3">
        <w:rPr>
          <w:rFonts w:ascii="微软雅黑" w:eastAsia="微软雅黑" w:hAnsi="微软雅黑" w:cs="宋体" w:hint="eastAsia"/>
          <w:b/>
          <w:bCs/>
          <w:kern w:val="0"/>
          <w:szCs w:val="21"/>
          <w:lang w:eastAsia="zh-Hans"/>
        </w:rPr>
        <w:t>八、其它事项</w:t>
      </w:r>
    </w:p>
    <w:p w14:paraId="4C2EAF4B"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1、以上复试安排如有变化另行通知。我院本次复试所有通知（包括报到、候考、复试安排等与考试密切相关的消息）将发布在中国人民大学法学院研究生招生系统中（系统网址：http://tuimian.law.ruc.edu.cn/），请密切关注。因考生错过通知影响考试的，后果由本人承担。 </w:t>
      </w:r>
    </w:p>
    <w:p w14:paraId="3607B9AC" w14:textId="77777777" w:rsidR="00BB50E3" w:rsidRPr="00BB50E3" w:rsidRDefault="00BB50E3" w:rsidP="00BB50E3">
      <w:pPr>
        <w:widowControl/>
        <w:spacing w:before="300"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2、进入复试名单的考生应当保持在中国人民大学法学院研究生招生系统填写的本人手机号码和邮箱正确，家庭成员（即紧急联系人）电话畅通，以便接收学院通知。请考生该注意及时接收短信、电话、邮箱的通知；若联系方式有变更，请提前联系报考学院进行更改。 </w:t>
      </w:r>
    </w:p>
    <w:p w14:paraId="616AC4C3" w14:textId="77777777" w:rsidR="00BB50E3" w:rsidRPr="00BB50E3" w:rsidRDefault="00BB50E3" w:rsidP="00BB50E3">
      <w:pPr>
        <w:widowControl/>
        <w:spacing w:before="300"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3、我院部分专业如需调剂，则调剂办法另行通知。 </w:t>
      </w:r>
    </w:p>
    <w:p w14:paraId="580B5F67" w14:textId="77777777" w:rsidR="00BB50E3" w:rsidRPr="00BB50E3" w:rsidRDefault="00BB50E3" w:rsidP="00BB50E3">
      <w:pPr>
        <w:widowControl/>
        <w:spacing w:before="300"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4、本复试办法未尽事宜，由法学院招生领导小组根据学校和学院的有关要求确定。</w:t>
      </w:r>
    </w:p>
    <w:p w14:paraId="4757E835"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p>
    <w:p w14:paraId="1274016A"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b/>
          <w:bCs/>
          <w:kern w:val="0"/>
          <w:szCs w:val="21"/>
          <w:lang w:eastAsia="zh-Hans"/>
        </w:rPr>
        <w:t> </w:t>
      </w:r>
      <w:r w:rsidRPr="00BB50E3">
        <w:rPr>
          <w:rFonts w:ascii="微软雅黑" w:eastAsia="微软雅黑" w:hAnsi="微软雅黑" w:cs="宋体" w:hint="eastAsia"/>
          <w:b/>
          <w:bCs/>
          <w:kern w:val="0"/>
          <w:szCs w:val="21"/>
          <w:lang w:eastAsia="zh-Hans"/>
        </w:rPr>
        <w:t> </w:t>
      </w:r>
      <w:r w:rsidRPr="00BB50E3">
        <w:rPr>
          <w:rFonts w:ascii="微软雅黑" w:eastAsia="微软雅黑" w:hAnsi="微软雅黑" w:cs="宋体" w:hint="eastAsia"/>
          <w:b/>
          <w:bCs/>
          <w:kern w:val="0"/>
          <w:szCs w:val="21"/>
          <w:lang w:eastAsia="zh-Hans"/>
        </w:rPr>
        <w:t> </w:t>
      </w:r>
      <w:r w:rsidRPr="00BB50E3">
        <w:rPr>
          <w:rFonts w:ascii="微软雅黑" w:eastAsia="微软雅黑" w:hAnsi="微软雅黑" w:cs="宋体" w:hint="eastAsia"/>
          <w:b/>
          <w:bCs/>
          <w:kern w:val="0"/>
          <w:szCs w:val="21"/>
          <w:lang w:eastAsia="zh-Hans"/>
        </w:rPr>
        <w:t> </w:t>
      </w:r>
      <w:r w:rsidRPr="00BB50E3">
        <w:rPr>
          <w:rFonts w:ascii="微软雅黑" w:eastAsia="微软雅黑" w:hAnsi="微软雅黑" w:cs="宋体" w:hint="eastAsia"/>
          <w:b/>
          <w:bCs/>
          <w:kern w:val="0"/>
          <w:szCs w:val="21"/>
          <w:lang w:eastAsia="zh-Hans"/>
        </w:rPr>
        <w:t>九、咨询方式</w:t>
      </w:r>
    </w:p>
    <w:p w14:paraId="0766EFEA"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 </w:t>
      </w:r>
      <w:r w:rsidRPr="00BB50E3">
        <w:rPr>
          <w:rFonts w:ascii="微软雅黑" w:eastAsia="微软雅黑" w:hAnsi="微软雅黑" w:cs="宋体" w:hint="eastAsia"/>
          <w:kern w:val="0"/>
          <w:szCs w:val="21"/>
          <w:lang w:eastAsia="zh-Hans"/>
        </w:rPr>
        <w:t>联系电话：</w:t>
      </w:r>
      <w:hyperlink r:id="rId11" w:history="1">
        <w:r w:rsidRPr="00BB50E3">
          <w:rPr>
            <w:rFonts w:ascii="微软雅黑" w:eastAsia="微软雅黑" w:hAnsi="微软雅黑" w:cs="宋体" w:hint="eastAsia"/>
            <w:color w:val="000000"/>
            <w:kern w:val="0"/>
            <w:szCs w:val="21"/>
            <w:lang w:eastAsia="zh-Hans"/>
          </w:rPr>
          <w:t>010-82509226</w:t>
        </w:r>
      </w:hyperlink>
      <w:r w:rsidRPr="00BB50E3">
        <w:rPr>
          <w:rFonts w:ascii="微软雅黑" w:eastAsia="微软雅黑" w:hAnsi="微软雅黑" w:cs="宋体" w:hint="eastAsia"/>
          <w:kern w:val="0"/>
          <w:szCs w:val="21"/>
          <w:lang w:eastAsia="zh-Hans"/>
        </w:rPr>
        <w:t>，联系邮箱：</w:t>
      </w:r>
      <w:hyperlink r:id="rId12" w:history="1">
        <w:r w:rsidRPr="00BB50E3">
          <w:rPr>
            <w:rFonts w:ascii="微软雅黑" w:eastAsia="微软雅黑" w:hAnsi="微软雅黑" w:cs="宋体" w:hint="eastAsia"/>
            <w:color w:val="000000"/>
            <w:kern w:val="0"/>
            <w:szCs w:val="21"/>
            <w:lang w:eastAsia="zh-Hans"/>
          </w:rPr>
          <w:t>fxxlyruc@163.com</w:t>
        </w:r>
      </w:hyperlink>
      <w:r w:rsidRPr="00BB50E3">
        <w:rPr>
          <w:rFonts w:ascii="微软雅黑" w:eastAsia="微软雅黑" w:hAnsi="微软雅黑" w:cs="宋体" w:hint="eastAsia"/>
          <w:kern w:val="0"/>
          <w:szCs w:val="21"/>
          <w:lang w:eastAsia="zh-Hans"/>
        </w:rPr>
        <w:t>。</w:t>
      </w:r>
    </w:p>
    <w:p w14:paraId="130EA486"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p>
    <w:p w14:paraId="33CA6B38" w14:textId="77777777" w:rsidR="00BB50E3" w:rsidRPr="00BB50E3" w:rsidRDefault="00BB50E3" w:rsidP="00BB50E3">
      <w:pPr>
        <w:widowControl/>
        <w:spacing w:line="400" w:lineRule="atLeast"/>
        <w:jc w:val="righ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中国人民大学法学院</w:t>
      </w:r>
    </w:p>
    <w:p w14:paraId="77800235" w14:textId="77777777" w:rsidR="00BB50E3" w:rsidRPr="00BB50E3" w:rsidRDefault="00BB50E3" w:rsidP="00BB50E3">
      <w:pPr>
        <w:widowControl/>
        <w:spacing w:line="400" w:lineRule="atLeast"/>
        <w:jc w:val="righ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2021年3月23日</w:t>
      </w:r>
    </w:p>
    <w:p w14:paraId="04E1944F"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kern w:val="0"/>
          <w:szCs w:val="21"/>
          <w:lang w:eastAsia="zh-Hans"/>
        </w:rPr>
        <w:t> </w:t>
      </w:r>
    </w:p>
    <w:p w14:paraId="5D034149" w14:textId="77777777"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hint="eastAsia"/>
          <w:b/>
          <w:bCs/>
          <w:kern w:val="0"/>
          <w:szCs w:val="21"/>
          <w:lang w:eastAsia="zh-Hans"/>
        </w:rPr>
        <w:t>附件：</w:t>
      </w:r>
    </w:p>
    <w:p w14:paraId="60EC7C43" w14:textId="0B5DFC59" w:rsidR="00BB50E3" w:rsidRPr="00BB50E3" w:rsidRDefault="00BB50E3" w:rsidP="00BB50E3">
      <w:pPr>
        <w:widowControl/>
        <w:spacing w:line="400" w:lineRule="atLeast"/>
        <w:rPr>
          <w:rFonts w:ascii="微软雅黑" w:eastAsia="微软雅黑" w:hAnsi="微软雅黑" w:cs="宋体"/>
          <w:kern w:val="0"/>
          <w:szCs w:val="21"/>
          <w:lang w:eastAsia="zh-Hans"/>
        </w:rPr>
      </w:pPr>
      <w:r w:rsidRPr="00BB50E3">
        <w:rPr>
          <w:rFonts w:ascii="微软雅黑" w:eastAsia="微软雅黑" w:hAnsi="微软雅黑" w:cs="宋体"/>
          <w:noProof/>
          <w:kern w:val="0"/>
          <w:szCs w:val="21"/>
          <w:lang w:eastAsia="zh-Hans"/>
        </w:rPr>
        <w:drawing>
          <wp:inline distT="0" distB="0" distL="0" distR="0" wp14:anchorId="4DA03F26" wp14:editId="51B56CC2">
            <wp:extent cx="148590" cy="148590"/>
            <wp:effectExtent l="0" t="0" r="381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143AC6">
        <w:fldChar w:fldCharType="begin"/>
      </w:r>
      <w:r w:rsidR="001E27CE">
        <w:instrText>HYPERLINK "http://www.jingc.net/d/file/p/2021-03-30/6a66a0016a29ac9275f7745146cb4255.pdf" \t "_blank"</w:instrText>
      </w:r>
      <w:r w:rsidR="00143AC6">
        <w:fldChar w:fldCharType="separate"/>
      </w:r>
      <w:r w:rsidRPr="00BB50E3">
        <w:rPr>
          <w:rFonts w:ascii="微软雅黑" w:eastAsia="微软雅黑" w:hAnsi="微软雅黑" w:cs="宋体" w:hint="eastAsia"/>
          <w:color w:val="000000"/>
          <w:kern w:val="0"/>
          <w:szCs w:val="21"/>
          <w:lang w:eastAsia="zh-Hans"/>
        </w:rPr>
        <w:t>中国人民大学法学院2021年法学硕士统考考生复试名单.pdf</w:t>
      </w:r>
      <w:r w:rsidR="00143AC6">
        <w:rPr>
          <w:rFonts w:ascii="微软雅黑" w:eastAsia="微软雅黑" w:hAnsi="微软雅黑" w:cs="宋体"/>
          <w:color w:val="000000"/>
          <w:kern w:val="0"/>
          <w:szCs w:val="21"/>
          <w:lang w:eastAsia="zh-Hans"/>
        </w:rPr>
        <w:fldChar w:fldCharType="end"/>
      </w:r>
    </w:p>
    <w:p w14:paraId="1F2EC1C4" w14:textId="77777777" w:rsidR="00390B72" w:rsidRPr="00BB50E3" w:rsidRDefault="00390B72"/>
    <w:sectPr w:rsidR="00390B72" w:rsidRPr="00BB50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EC922" w14:textId="77777777" w:rsidR="00143AC6" w:rsidRDefault="00143AC6" w:rsidP="001E27CE">
      <w:r>
        <w:separator/>
      </w:r>
    </w:p>
  </w:endnote>
  <w:endnote w:type="continuationSeparator" w:id="0">
    <w:p w14:paraId="451DFD4E" w14:textId="77777777" w:rsidR="00143AC6" w:rsidRDefault="00143AC6" w:rsidP="001E2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780FB" w14:textId="77777777" w:rsidR="00143AC6" w:rsidRDefault="00143AC6" w:rsidP="001E27CE">
      <w:r>
        <w:separator/>
      </w:r>
    </w:p>
  </w:footnote>
  <w:footnote w:type="continuationSeparator" w:id="0">
    <w:p w14:paraId="66C053A4" w14:textId="77777777" w:rsidR="00143AC6" w:rsidRDefault="00143AC6" w:rsidP="001E27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A78"/>
    <w:rsid w:val="00143AC6"/>
    <w:rsid w:val="001E27CE"/>
    <w:rsid w:val="00390B72"/>
    <w:rsid w:val="00BB50E3"/>
    <w:rsid w:val="00CB3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706FBD-691D-4D70-9320-AC5A589FE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B50E3"/>
    <w:pPr>
      <w:widowControl/>
      <w:spacing w:before="100" w:beforeAutospacing="1" w:after="100" w:afterAutospacing="1"/>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0E3"/>
    <w:rPr>
      <w:rFonts w:ascii="宋体" w:eastAsia="宋体" w:hAnsi="宋体" w:cs="宋体"/>
      <w:kern w:val="36"/>
      <w:sz w:val="24"/>
      <w:szCs w:val="24"/>
    </w:rPr>
  </w:style>
  <w:style w:type="character" w:styleId="a3">
    <w:name w:val="Hyperlink"/>
    <w:basedOn w:val="a0"/>
    <w:uiPriority w:val="99"/>
    <w:semiHidden/>
    <w:unhideWhenUsed/>
    <w:rsid w:val="00BB50E3"/>
    <w:rPr>
      <w:strike w:val="0"/>
      <w:dstrike w:val="0"/>
      <w:color w:val="000000"/>
      <w:u w:val="none"/>
      <w:effect w:val="none"/>
    </w:rPr>
  </w:style>
  <w:style w:type="paragraph" w:styleId="a4">
    <w:name w:val="Normal (Web)"/>
    <w:basedOn w:val="a"/>
    <w:uiPriority w:val="99"/>
    <w:semiHidden/>
    <w:unhideWhenUsed/>
    <w:rsid w:val="00BB50E3"/>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1E27C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E27CE"/>
    <w:rPr>
      <w:sz w:val="18"/>
      <w:szCs w:val="18"/>
    </w:rPr>
  </w:style>
  <w:style w:type="paragraph" w:styleId="a7">
    <w:name w:val="footer"/>
    <w:basedOn w:val="a"/>
    <w:link w:val="a8"/>
    <w:uiPriority w:val="99"/>
    <w:unhideWhenUsed/>
    <w:rsid w:val="001E27CE"/>
    <w:pPr>
      <w:tabs>
        <w:tab w:val="center" w:pos="4153"/>
        <w:tab w:val="right" w:pos="8306"/>
      </w:tabs>
      <w:snapToGrid w:val="0"/>
      <w:jc w:val="left"/>
    </w:pPr>
    <w:rPr>
      <w:sz w:val="18"/>
      <w:szCs w:val="18"/>
    </w:rPr>
  </w:style>
  <w:style w:type="character" w:customStyle="1" w:styleId="a8">
    <w:name w:val="页脚 字符"/>
    <w:basedOn w:val="a0"/>
    <w:link w:val="a7"/>
    <w:uiPriority w:val="99"/>
    <w:rsid w:val="001E27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979998">
      <w:bodyDiv w:val="1"/>
      <w:marLeft w:val="0"/>
      <w:marRight w:val="0"/>
      <w:marTop w:val="0"/>
      <w:marBottom w:val="0"/>
      <w:divBdr>
        <w:top w:val="none" w:sz="0" w:space="0" w:color="auto"/>
        <w:left w:val="none" w:sz="0" w:space="0" w:color="auto"/>
        <w:bottom w:val="none" w:sz="0" w:space="0" w:color="auto"/>
        <w:right w:val="none" w:sz="0" w:space="0" w:color="auto"/>
      </w:divBdr>
      <w:divsChild>
        <w:div w:id="1024789879">
          <w:marLeft w:val="0"/>
          <w:marRight w:val="0"/>
          <w:marTop w:val="0"/>
          <w:marBottom w:val="0"/>
          <w:divBdr>
            <w:top w:val="none" w:sz="0" w:space="0" w:color="auto"/>
            <w:left w:val="none" w:sz="0" w:space="0" w:color="auto"/>
            <w:bottom w:val="none" w:sz="0" w:space="0" w:color="auto"/>
            <w:right w:val="none" w:sz="0" w:space="0" w:color="auto"/>
          </w:divBdr>
          <w:divsChild>
            <w:div w:id="1985768510">
              <w:marLeft w:val="0"/>
              <w:marRight w:val="0"/>
              <w:marTop w:val="0"/>
              <w:marBottom w:val="0"/>
              <w:divBdr>
                <w:top w:val="none" w:sz="0" w:space="0" w:color="auto"/>
                <w:left w:val="none" w:sz="0" w:space="0" w:color="auto"/>
                <w:bottom w:val="none" w:sz="0" w:space="0" w:color="auto"/>
                <w:right w:val="none" w:sz="0" w:space="0" w:color="auto"/>
              </w:divBdr>
              <w:divsChild>
                <w:div w:id="865754845">
                  <w:marLeft w:val="0"/>
                  <w:marRight w:val="0"/>
                  <w:marTop w:val="0"/>
                  <w:marBottom w:val="0"/>
                  <w:divBdr>
                    <w:top w:val="none" w:sz="0" w:space="0" w:color="auto"/>
                    <w:left w:val="none" w:sz="0" w:space="0" w:color="auto"/>
                    <w:bottom w:val="none" w:sz="0" w:space="0" w:color="auto"/>
                    <w:right w:val="none" w:sz="0" w:space="0" w:color="auto"/>
                  </w:divBdr>
                  <w:divsChild>
                    <w:div w:id="2080596840">
                      <w:marLeft w:val="0"/>
                      <w:marRight w:val="0"/>
                      <w:marTop w:val="0"/>
                      <w:marBottom w:val="0"/>
                      <w:divBdr>
                        <w:top w:val="none" w:sz="0" w:space="0" w:color="auto"/>
                        <w:left w:val="none" w:sz="0" w:space="0" w:color="auto"/>
                        <w:bottom w:val="none" w:sz="0" w:space="0" w:color="auto"/>
                        <w:right w:val="none" w:sz="0" w:space="0" w:color="auto"/>
                      </w:divBdr>
                      <w:divsChild>
                        <w:div w:id="1155606167">
                          <w:marLeft w:val="0"/>
                          <w:marRight w:val="0"/>
                          <w:marTop w:val="0"/>
                          <w:marBottom w:val="0"/>
                          <w:divBdr>
                            <w:top w:val="none" w:sz="0" w:space="0" w:color="auto"/>
                            <w:left w:val="none" w:sz="0" w:space="0" w:color="auto"/>
                            <w:bottom w:val="none" w:sz="0" w:space="0" w:color="auto"/>
                            <w:right w:val="none" w:sz="0" w:space="0" w:color="auto"/>
                          </w:divBdr>
                          <w:divsChild>
                            <w:div w:id="769010883">
                              <w:marLeft w:val="0"/>
                              <w:marRight w:val="0"/>
                              <w:marTop w:val="0"/>
                              <w:marBottom w:val="0"/>
                              <w:divBdr>
                                <w:top w:val="none" w:sz="0" w:space="0" w:color="auto"/>
                                <w:left w:val="none" w:sz="0" w:space="0" w:color="auto"/>
                                <w:bottom w:val="none" w:sz="0" w:space="0" w:color="auto"/>
                                <w:right w:val="none" w:sz="0" w:space="0" w:color="auto"/>
                              </w:divBdr>
                              <w:divsChild>
                                <w:div w:id="606891851">
                                  <w:marLeft w:val="0"/>
                                  <w:marRight w:val="0"/>
                                  <w:marTop w:val="0"/>
                                  <w:marBottom w:val="0"/>
                                  <w:divBdr>
                                    <w:top w:val="none" w:sz="0" w:space="0" w:color="auto"/>
                                    <w:left w:val="none" w:sz="0" w:space="0" w:color="auto"/>
                                    <w:bottom w:val="none" w:sz="0" w:space="0" w:color="auto"/>
                                    <w:right w:val="none" w:sz="0" w:space="0" w:color="auto"/>
                                  </w:divBdr>
                                  <w:divsChild>
                                    <w:div w:id="18260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10-82509226" TargetMode="External"/><Relationship Id="rId13"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mailto:fxxlyruc@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w.ruc.edu.cn/home/t/?id=57002" TargetMode="External"/><Relationship Id="rId11" Type="http://schemas.openxmlformats.org/officeDocument/2006/relationships/hyperlink" Target="tel:010-82509226"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tel:010-82509226"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902</Words>
  <Characters>5148</Characters>
  <Application>Microsoft Office Word</Application>
  <DocSecurity>0</DocSecurity>
  <Lines>42</Lines>
  <Paragraphs>12</Paragraphs>
  <ScaleCrop>false</ScaleCrop>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疏桐</dc:creator>
  <cp:keywords/>
  <dc:description/>
  <cp:lastModifiedBy>赵 疏桐</cp:lastModifiedBy>
  <cp:revision>3</cp:revision>
  <dcterms:created xsi:type="dcterms:W3CDTF">2021-03-30T07:05:00Z</dcterms:created>
  <dcterms:modified xsi:type="dcterms:W3CDTF">2021-03-30T07:12:00Z</dcterms:modified>
</cp:coreProperties>
</file>