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43369" w14:textId="77777777" w:rsidR="006E2B13" w:rsidRPr="00982227" w:rsidRDefault="0033407C" w:rsidP="00982227">
      <w:pPr>
        <w:jc w:val="center"/>
        <w:rPr>
          <w:rFonts w:ascii="仿宋" w:eastAsia="仿宋" w:hAnsi="仿宋"/>
          <w:b/>
          <w:sz w:val="32"/>
          <w:szCs w:val="32"/>
        </w:rPr>
      </w:pPr>
      <w:r w:rsidRPr="00982227">
        <w:rPr>
          <w:rFonts w:ascii="仿宋" w:eastAsia="仿宋" w:hAnsi="仿宋" w:hint="eastAsia"/>
          <w:b/>
          <w:sz w:val="32"/>
          <w:szCs w:val="32"/>
        </w:rPr>
        <w:t>保险学院</w:t>
      </w:r>
    </w:p>
    <w:p w14:paraId="3DA4EC6E" w14:textId="42E5DDBA" w:rsidR="0033407C" w:rsidRPr="00982227" w:rsidRDefault="0033407C" w:rsidP="00982227">
      <w:pPr>
        <w:jc w:val="center"/>
        <w:rPr>
          <w:rFonts w:ascii="仿宋" w:eastAsia="仿宋" w:hAnsi="仿宋"/>
          <w:b/>
          <w:sz w:val="32"/>
          <w:szCs w:val="32"/>
        </w:rPr>
      </w:pPr>
      <w:r w:rsidRPr="00982227">
        <w:rPr>
          <w:rFonts w:ascii="仿宋" w:eastAsia="仿宋" w:hAnsi="仿宋" w:hint="eastAsia"/>
          <w:b/>
          <w:sz w:val="32"/>
          <w:szCs w:val="32"/>
        </w:rPr>
        <w:t>20</w:t>
      </w:r>
      <w:r w:rsidR="0005568A">
        <w:rPr>
          <w:rFonts w:ascii="仿宋" w:eastAsia="仿宋" w:hAnsi="仿宋"/>
          <w:b/>
          <w:sz w:val="32"/>
          <w:szCs w:val="32"/>
        </w:rPr>
        <w:t>21</w:t>
      </w:r>
      <w:r w:rsidRPr="00982227">
        <w:rPr>
          <w:rFonts w:ascii="仿宋" w:eastAsia="仿宋" w:hAnsi="仿宋" w:hint="eastAsia"/>
          <w:b/>
          <w:sz w:val="32"/>
          <w:szCs w:val="32"/>
        </w:rPr>
        <w:t>年硕士研究生招生复试</w:t>
      </w:r>
      <w:r w:rsidR="00B258A3">
        <w:rPr>
          <w:rFonts w:ascii="仿宋" w:eastAsia="仿宋" w:hAnsi="仿宋" w:hint="eastAsia"/>
          <w:b/>
          <w:sz w:val="32"/>
          <w:szCs w:val="32"/>
        </w:rPr>
        <w:t>参考</w:t>
      </w:r>
      <w:r w:rsidRPr="00982227">
        <w:rPr>
          <w:rFonts w:ascii="仿宋" w:eastAsia="仿宋" w:hAnsi="仿宋" w:hint="eastAsia"/>
          <w:b/>
          <w:sz w:val="32"/>
          <w:szCs w:val="32"/>
        </w:rPr>
        <w:t>大纲</w:t>
      </w:r>
    </w:p>
    <w:p w14:paraId="7B0F1505" w14:textId="77777777" w:rsidR="00F91FF0" w:rsidRDefault="00F91FF0">
      <w:pPr>
        <w:rPr>
          <w:rFonts w:ascii="仿宋" w:eastAsia="仿宋" w:hAnsi="仿宋"/>
          <w:b/>
          <w:sz w:val="28"/>
          <w:szCs w:val="28"/>
        </w:rPr>
      </w:pPr>
    </w:p>
    <w:p w14:paraId="0CA65196" w14:textId="77777777" w:rsidR="0033407C" w:rsidRDefault="0033407C">
      <w:pPr>
        <w:rPr>
          <w:rFonts w:ascii="黑体" w:eastAsia="黑体" w:hAnsi="黑体"/>
          <w:b/>
          <w:sz w:val="24"/>
          <w:szCs w:val="24"/>
        </w:rPr>
      </w:pPr>
      <w:r w:rsidRPr="00982227">
        <w:rPr>
          <w:rFonts w:ascii="黑体" w:eastAsia="黑体" w:hAnsi="黑体" w:hint="eastAsia"/>
          <w:b/>
          <w:sz w:val="24"/>
          <w:szCs w:val="24"/>
        </w:rPr>
        <w:t>1、020204 金融学（含：保险学）、025500 保险（专业学位）复试大纲</w:t>
      </w:r>
    </w:p>
    <w:p w14:paraId="6394A934" w14:textId="77777777" w:rsidR="00982227" w:rsidRPr="00795428" w:rsidRDefault="00236B0C">
      <w:pPr>
        <w:rPr>
          <w:rFonts w:asciiTheme="minorEastAsia" w:hAnsiTheme="minorEastAsia"/>
          <w:szCs w:val="21"/>
        </w:rPr>
      </w:pPr>
      <w:r w:rsidRPr="00795428">
        <w:rPr>
          <w:rFonts w:asciiTheme="minorEastAsia" w:hAnsiTheme="minorEastAsia" w:hint="eastAsia"/>
          <w:szCs w:val="21"/>
        </w:rPr>
        <w:t>一</w:t>
      </w:r>
      <w:r w:rsidR="00691A61">
        <w:rPr>
          <w:rFonts w:asciiTheme="minorEastAsia" w:hAnsiTheme="minorEastAsia" w:hint="eastAsia"/>
          <w:szCs w:val="21"/>
        </w:rPr>
        <w:t>、</w:t>
      </w:r>
      <w:r w:rsidRPr="00795428">
        <w:rPr>
          <w:rFonts w:asciiTheme="minorEastAsia" w:hAnsiTheme="minorEastAsia" w:hint="eastAsia"/>
          <w:szCs w:val="21"/>
        </w:rPr>
        <w:t xml:space="preserve"> 风险与保险</w:t>
      </w:r>
    </w:p>
    <w:p w14:paraId="592C1531" w14:textId="77777777" w:rsidR="00236B0C" w:rsidRPr="00795428" w:rsidRDefault="00EA3AF5" w:rsidP="00C21C68">
      <w:pPr>
        <w:ind w:firstLineChars="150" w:firstLine="31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</w:t>
      </w:r>
      <w:r w:rsidR="00236B0C" w:rsidRPr="00795428">
        <w:rPr>
          <w:rFonts w:asciiTheme="minorEastAsia" w:hAnsiTheme="minorEastAsia" w:hint="eastAsia"/>
          <w:szCs w:val="21"/>
        </w:rPr>
        <w:t>一</w:t>
      </w:r>
      <w:r>
        <w:rPr>
          <w:rFonts w:asciiTheme="minorEastAsia" w:hAnsiTheme="minorEastAsia" w:hint="eastAsia"/>
          <w:szCs w:val="21"/>
        </w:rPr>
        <w:t>)</w:t>
      </w:r>
      <w:r w:rsidR="0068294B">
        <w:rPr>
          <w:rFonts w:asciiTheme="minorEastAsia" w:hAnsiTheme="minorEastAsia" w:hint="eastAsia"/>
          <w:szCs w:val="21"/>
        </w:rPr>
        <w:t xml:space="preserve">  </w:t>
      </w:r>
      <w:r w:rsidR="00236B0C" w:rsidRPr="00795428">
        <w:rPr>
          <w:rFonts w:asciiTheme="minorEastAsia" w:hAnsiTheme="minorEastAsia" w:hint="eastAsia"/>
          <w:szCs w:val="21"/>
        </w:rPr>
        <w:t>风险及其特征</w:t>
      </w:r>
    </w:p>
    <w:p w14:paraId="0B35E8D2" w14:textId="77777777" w:rsidR="00236B0C" w:rsidRPr="00795428" w:rsidRDefault="00EA3AF5" w:rsidP="0079542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（二）</w:t>
      </w:r>
      <w:r w:rsidR="00236B0C" w:rsidRPr="00795428">
        <w:rPr>
          <w:rFonts w:asciiTheme="minorEastAsia" w:hAnsiTheme="minorEastAsia" w:hint="eastAsia"/>
          <w:szCs w:val="21"/>
        </w:rPr>
        <w:t xml:space="preserve"> 风险的分类</w:t>
      </w:r>
    </w:p>
    <w:p w14:paraId="2E3188F9" w14:textId="77777777" w:rsidR="00236B0C" w:rsidRPr="00795428" w:rsidRDefault="00EA3AF5" w:rsidP="0079542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（三）</w:t>
      </w:r>
      <w:r w:rsidR="00236B0C" w:rsidRPr="00795428">
        <w:rPr>
          <w:rFonts w:asciiTheme="minorEastAsia" w:hAnsiTheme="minorEastAsia" w:hint="eastAsia"/>
          <w:szCs w:val="21"/>
        </w:rPr>
        <w:t xml:space="preserve"> 风险管理</w:t>
      </w:r>
    </w:p>
    <w:p w14:paraId="3D607347" w14:textId="77777777" w:rsidR="00236B0C" w:rsidRPr="00795428" w:rsidRDefault="00EA3AF5" w:rsidP="0079542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（四）</w:t>
      </w:r>
      <w:r w:rsidR="00236B0C" w:rsidRPr="00795428">
        <w:rPr>
          <w:rFonts w:asciiTheme="minorEastAsia" w:hAnsiTheme="minorEastAsia" w:hint="eastAsia"/>
          <w:szCs w:val="21"/>
        </w:rPr>
        <w:t xml:space="preserve"> 可保风险</w:t>
      </w:r>
    </w:p>
    <w:p w14:paraId="383334D3" w14:textId="77777777" w:rsidR="00236B0C" w:rsidRPr="00795428" w:rsidRDefault="00236B0C">
      <w:pPr>
        <w:rPr>
          <w:rFonts w:asciiTheme="minorEastAsia" w:hAnsiTheme="minorEastAsia"/>
          <w:szCs w:val="21"/>
        </w:rPr>
      </w:pPr>
    </w:p>
    <w:p w14:paraId="1F7E47D0" w14:textId="77777777" w:rsidR="00236B0C" w:rsidRPr="00795428" w:rsidRDefault="00691A6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二、</w:t>
      </w:r>
      <w:r w:rsidR="00236B0C" w:rsidRPr="00795428">
        <w:rPr>
          <w:rFonts w:asciiTheme="minorEastAsia" w:hAnsiTheme="minorEastAsia" w:hint="eastAsia"/>
          <w:szCs w:val="21"/>
        </w:rPr>
        <w:t xml:space="preserve"> 保险的性质与功能</w:t>
      </w:r>
    </w:p>
    <w:p w14:paraId="4A95C324" w14:textId="77777777" w:rsidR="00236B0C" w:rsidRPr="00795428" w:rsidRDefault="00EA3AF5" w:rsidP="0079542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（一）</w:t>
      </w:r>
      <w:r w:rsidR="00236B0C" w:rsidRPr="00795428">
        <w:rPr>
          <w:rFonts w:asciiTheme="minorEastAsia" w:hAnsiTheme="minorEastAsia" w:hint="eastAsia"/>
          <w:szCs w:val="21"/>
        </w:rPr>
        <w:t xml:space="preserve"> 保险的性质</w:t>
      </w:r>
    </w:p>
    <w:p w14:paraId="6E6C07FA" w14:textId="77777777" w:rsidR="00236B0C" w:rsidRPr="00795428" w:rsidRDefault="00EA3AF5" w:rsidP="0079542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（二）</w:t>
      </w:r>
      <w:r w:rsidR="00236B0C" w:rsidRPr="00795428">
        <w:rPr>
          <w:rFonts w:asciiTheme="minorEastAsia" w:hAnsiTheme="minorEastAsia" w:hint="eastAsia"/>
          <w:szCs w:val="21"/>
        </w:rPr>
        <w:t xml:space="preserve"> 保险的功能</w:t>
      </w:r>
    </w:p>
    <w:p w14:paraId="417B0219" w14:textId="77777777" w:rsidR="00236B0C" w:rsidRPr="00795428" w:rsidRDefault="00EA3AF5" w:rsidP="0079542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（三）</w:t>
      </w:r>
      <w:r w:rsidR="00236B0C" w:rsidRPr="00795428">
        <w:rPr>
          <w:rFonts w:asciiTheme="minorEastAsia" w:hAnsiTheme="minorEastAsia" w:hint="eastAsia"/>
          <w:szCs w:val="21"/>
        </w:rPr>
        <w:t xml:space="preserve"> 保险的作用</w:t>
      </w:r>
    </w:p>
    <w:p w14:paraId="270C51B9" w14:textId="77777777" w:rsidR="00236B0C" w:rsidRPr="00795428" w:rsidRDefault="00EA3AF5" w:rsidP="0079542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（四）</w:t>
      </w:r>
      <w:r w:rsidR="00236B0C" w:rsidRPr="00795428">
        <w:rPr>
          <w:rFonts w:asciiTheme="minorEastAsia" w:hAnsiTheme="minorEastAsia" w:hint="eastAsia"/>
          <w:szCs w:val="21"/>
        </w:rPr>
        <w:t xml:space="preserve"> 商业保险</w:t>
      </w:r>
    </w:p>
    <w:p w14:paraId="1EA7FB7A" w14:textId="77777777" w:rsidR="00236B0C" w:rsidRPr="00795428" w:rsidRDefault="00EA3AF5" w:rsidP="0079542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（五）</w:t>
      </w:r>
      <w:r w:rsidR="00236B0C" w:rsidRPr="00795428">
        <w:rPr>
          <w:rFonts w:asciiTheme="minorEastAsia" w:hAnsiTheme="minorEastAsia" w:hint="eastAsia"/>
          <w:szCs w:val="21"/>
        </w:rPr>
        <w:t xml:space="preserve"> 保险公司</w:t>
      </w:r>
    </w:p>
    <w:p w14:paraId="2D6745EC" w14:textId="77777777" w:rsidR="00236B0C" w:rsidRPr="00795428" w:rsidRDefault="00236B0C">
      <w:pPr>
        <w:rPr>
          <w:rFonts w:asciiTheme="minorEastAsia" w:hAnsiTheme="minorEastAsia"/>
          <w:szCs w:val="21"/>
        </w:rPr>
      </w:pPr>
    </w:p>
    <w:p w14:paraId="6DF236F6" w14:textId="77777777" w:rsidR="00236B0C" w:rsidRPr="00795428" w:rsidRDefault="00691A6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三、</w:t>
      </w:r>
      <w:r w:rsidR="00236B0C" w:rsidRPr="00795428">
        <w:rPr>
          <w:rFonts w:asciiTheme="minorEastAsia" w:hAnsiTheme="minorEastAsia" w:hint="eastAsia"/>
          <w:szCs w:val="21"/>
        </w:rPr>
        <w:t xml:space="preserve"> 保险合同</w:t>
      </w:r>
    </w:p>
    <w:p w14:paraId="00337F78" w14:textId="77777777" w:rsidR="00236B0C" w:rsidRPr="00795428" w:rsidRDefault="00EA3AF5" w:rsidP="0079542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（一）</w:t>
      </w:r>
      <w:r w:rsidR="00236B0C" w:rsidRPr="00795428">
        <w:rPr>
          <w:rFonts w:asciiTheme="minorEastAsia" w:hAnsiTheme="minorEastAsia" w:hint="eastAsia"/>
          <w:szCs w:val="21"/>
        </w:rPr>
        <w:t xml:space="preserve"> 保险合同概述</w:t>
      </w:r>
    </w:p>
    <w:p w14:paraId="52ADDB0F" w14:textId="77777777" w:rsidR="00236B0C" w:rsidRPr="00795428" w:rsidRDefault="00EA3AF5" w:rsidP="0079542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（二）</w:t>
      </w:r>
      <w:r w:rsidR="00236B0C" w:rsidRPr="00795428">
        <w:rPr>
          <w:rFonts w:asciiTheme="minorEastAsia" w:hAnsiTheme="minorEastAsia" w:hint="eastAsia"/>
          <w:szCs w:val="21"/>
        </w:rPr>
        <w:t xml:space="preserve"> 保险合同的要素</w:t>
      </w:r>
    </w:p>
    <w:p w14:paraId="72B9BEB1" w14:textId="77777777" w:rsidR="00236B0C" w:rsidRPr="00795428" w:rsidRDefault="00EA3AF5" w:rsidP="0079542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（三）</w:t>
      </w:r>
      <w:r w:rsidR="00236B0C" w:rsidRPr="00795428">
        <w:rPr>
          <w:rFonts w:asciiTheme="minorEastAsia" w:hAnsiTheme="minorEastAsia" w:hint="eastAsia"/>
          <w:szCs w:val="21"/>
        </w:rPr>
        <w:t xml:space="preserve"> 保险合同的订立、生效与履行</w:t>
      </w:r>
    </w:p>
    <w:p w14:paraId="5AD57845" w14:textId="77777777" w:rsidR="00236B0C" w:rsidRPr="00795428" w:rsidRDefault="00EA3AF5" w:rsidP="0079542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（四）</w:t>
      </w:r>
      <w:r w:rsidR="00236B0C" w:rsidRPr="00795428">
        <w:rPr>
          <w:rFonts w:asciiTheme="minorEastAsia" w:hAnsiTheme="minorEastAsia" w:hint="eastAsia"/>
          <w:szCs w:val="21"/>
        </w:rPr>
        <w:t xml:space="preserve"> 保险合同的变更</w:t>
      </w:r>
    </w:p>
    <w:p w14:paraId="4A73E587" w14:textId="77777777" w:rsidR="00236B0C" w:rsidRPr="00795428" w:rsidRDefault="00EA3AF5" w:rsidP="0079542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（五）</w:t>
      </w:r>
      <w:r w:rsidR="00236B0C" w:rsidRPr="00795428">
        <w:rPr>
          <w:rFonts w:asciiTheme="minorEastAsia" w:hAnsiTheme="minorEastAsia" w:hint="eastAsia"/>
          <w:szCs w:val="21"/>
        </w:rPr>
        <w:t xml:space="preserve"> 保险合同的争议处理</w:t>
      </w:r>
    </w:p>
    <w:p w14:paraId="5B394C8D" w14:textId="77777777" w:rsidR="00236B0C" w:rsidRPr="00795428" w:rsidRDefault="00236B0C">
      <w:pPr>
        <w:rPr>
          <w:rFonts w:asciiTheme="minorEastAsia" w:hAnsiTheme="minorEastAsia"/>
          <w:szCs w:val="21"/>
        </w:rPr>
      </w:pPr>
    </w:p>
    <w:p w14:paraId="403A9544" w14:textId="77777777" w:rsidR="00236B0C" w:rsidRPr="00795428" w:rsidRDefault="00691A6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四、</w:t>
      </w:r>
      <w:r w:rsidR="00236B0C" w:rsidRPr="00795428">
        <w:rPr>
          <w:rFonts w:asciiTheme="minorEastAsia" w:hAnsiTheme="minorEastAsia" w:hint="eastAsia"/>
          <w:szCs w:val="21"/>
        </w:rPr>
        <w:t xml:space="preserve"> 保险的基本原则</w:t>
      </w:r>
    </w:p>
    <w:p w14:paraId="227D1597" w14:textId="77777777" w:rsidR="00236B0C" w:rsidRPr="00795428" w:rsidRDefault="00EA3AF5" w:rsidP="0079542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（一）</w:t>
      </w:r>
      <w:r w:rsidR="00236B0C" w:rsidRPr="00795428">
        <w:rPr>
          <w:rFonts w:asciiTheme="minorEastAsia" w:hAnsiTheme="minorEastAsia" w:hint="eastAsia"/>
          <w:szCs w:val="21"/>
        </w:rPr>
        <w:t xml:space="preserve"> 保险利益原则</w:t>
      </w:r>
    </w:p>
    <w:p w14:paraId="33B20B10" w14:textId="77777777" w:rsidR="00236B0C" w:rsidRPr="00795428" w:rsidRDefault="00EA3AF5" w:rsidP="0079542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（二）</w:t>
      </w:r>
      <w:r w:rsidR="00236B0C" w:rsidRPr="00795428">
        <w:rPr>
          <w:rFonts w:asciiTheme="minorEastAsia" w:hAnsiTheme="minorEastAsia" w:hint="eastAsia"/>
          <w:szCs w:val="21"/>
        </w:rPr>
        <w:t xml:space="preserve"> 最大诚信原则</w:t>
      </w:r>
    </w:p>
    <w:p w14:paraId="505F2A0C" w14:textId="77777777" w:rsidR="00236B0C" w:rsidRPr="00795428" w:rsidRDefault="00EA3AF5" w:rsidP="0079542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（三）</w:t>
      </w:r>
      <w:r w:rsidR="00236B0C" w:rsidRPr="00795428">
        <w:rPr>
          <w:rFonts w:asciiTheme="minorEastAsia" w:hAnsiTheme="minorEastAsia" w:hint="eastAsia"/>
          <w:szCs w:val="21"/>
        </w:rPr>
        <w:t xml:space="preserve"> 近因原则</w:t>
      </w:r>
    </w:p>
    <w:p w14:paraId="6DDCE1E7" w14:textId="77777777" w:rsidR="00236B0C" w:rsidRPr="00795428" w:rsidRDefault="00EA3AF5" w:rsidP="0079542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（四）</w:t>
      </w:r>
      <w:r w:rsidR="00236B0C" w:rsidRPr="00795428">
        <w:rPr>
          <w:rFonts w:asciiTheme="minorEastAsia" w:hAnsiTheme="minorEastAsia" w:hint="eastAsia"/>
          <w:szCs w:val="21"/>
        </w:rPr>
        <w:t xml:space="preserve"> 损失补偿原则</w:t>
      </w:r>
    </w:p>
    <w:p w14:paraId="4DD34910" w14:textId="77777777" w:rsidR="00236B0C" w:rsidRPr="00795428" w:rsidRDefault="00EA3AF5" w:rsidP="0079542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（五）</w:t>
      </w:r>
      <w:r w:rsidR="00236B0C" w:rsidRPr="00795428">
        <w:rPr>
          <w:rFonts w:asciiTheme="minorEastAsia" w:hAnsiTheme="minorEastAsia" w:hint="eastAsia"/>
          <w:szCs w:val="21"/>
        </w:rPr>
        <w:t xml:space="preserve"> 损失补偿原则的派生原则</w:t>
      </w:r>
    </w:p>
    <w:p w14:paraId="3DA6C540" w14:textId="77777777" w:rsidR="00236B0C" w:rsidRPr="00795428" w:rsidRDefault="00236B0C">
      <w:pPr>
        <w:rPr>
          <w:rFonts w:asciiTheme="minorEastAsia" w:hAnsiTheme="minorEastAsia"/>
          <w:szCs w:val="21"/>
        </w:rPr>
      </w:pPr>
    </w:p>
    <w:p w14:paraId="41EA0B4E" w14:textId="77777777" w:rsidR="00236B0C" w:rsidRPr="00795428" w:rsidRDefault="00691A6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五、</w:t>
      </w:r>
      <w:r w:rsidR="00236B0C" w:rsidRPr="00795428">
        <w:rPr>
          <w:rFonts w:asciiTheme="minorEastAsia" w:hAnsiTheme="minorEastAsia" w:hint="eastAsia"/>
          <w:szCs w:val="21"/>
        </w:rPr>
        <w:t xml:space="preserve"> 保险形态的分类</w:t>
      </w:r>
    </w:p>
    <w:p w14:paraId="4AC08E1F" w14:textId="77777777" w:rsidR="00236B0C" w:rsidRPr="00795428" w:rsidRDefault="00EA3AF5" w:rsidP="0079542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（一）</w:t>
      </w:r>
      <w:r w:rsidR="00236B0C" w:rsidRPr="00795428">
        <w:rPr>
          <w:rFonts w:asciiTheme="minorEastAsia" w:hAnsiTheme="minorEastAsia" w:hint="eastAsia"/>
          <w:szCs w:val="21"/>
        </w:rPr>
        <w:t xml:space="preserve"> 保险形态分类的意义与方法</w:t>
      </w:r>
    </w:p>
    <w:p w14:paraId="58190C7C" w14:textId="77777777" w:rsidR="00236B0C" w:rsidRPr="00795428" w:rsidRDefault="00EA3AF5" w:rsidP="0079542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（二）</w:t>
      </w:r>
      <w:r w:rsidR="00236B0C" w:rsidRPr="00795428">
        <w:rPr>
          <w:rFonts w:asciiTheme="minorEastAsia" w:hAnsiTheme="minorEastAsia" w:hint="eastAsia"/>
          <w:szCs w:val="21"/>
        </w:rPr>
        <w:t xml:space="preserve"> 保险形态分类的标准</w:t>
      </w:r>
    </w:p>
    <w:p w14:paraId="5400C6FD" w14:textId="77777777" w:rsidR="00236B0C" w:rsidRPr="00795428" w:rsidRDefault="00EA3AF5" w:rsidP="0079542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（三）</w:t>
      </w:r>
      <w:r w:rsidR="00236B0C" w:rsidRPr="00795428">
        <w:rPr>
          <w:rFonts w:asciiTheme="minorEastAsia" w:hAnsiTheme="minorEastAsia" w:hint="eastAsia"/>
          <w:szCs w:val="21"/>
        </w:rPr>
        <w:t xml:space="preserve"> 保险业务的种类</w:t>
      </w:r>
    </w:p>
    <w:p w14:paraId="3CDEBEDD" w14:textId="77777777" w:rsidR="00236B0C" w:rsidRPr="00795428" w:rsidRDefault="00236B0C">
      <w:pPr>
        <w:rPr>
          <w:rFonts w:asciiTheme="minorEastAsia" w:hAnsiTheme="minorEastAsia"/>
          <w:szCs w:val="21"/>
        </w:rPr>
      </w:pPr>
    </w:p>
    <w:p w14:paraId="484CEDCA" w14:textId="77777777" w:rsidR="00236B0C" w:rsidRPr="00795428" w:rsidRDefault="00691A6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六、</w:t>
      </w:r>
      <w:r w:rsidR="00236B0C" w:rsidRPr="00795428">
        <w:rPr>
          <w:rFonts w:asciiTheme="minorEastAsia" w:hAnsiTheme="minorEastAsia" w:hint="eastAsia"/>
          <w:szCs w:val="21"/>
        </w:rPr>
        <w:t xml:space="preserve"> 财产损失保险</w:t>
      </w:r>
    </w:p>
    <w:p w14:paraId="4A4B3F7D" w14:textId="77777777" w:rsidR="00236B0C" w:rsidRPr="00795428" w:rsidRDefault="00EA3AF5" w:rsidP="0079542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（一）</w:t>
      </w:r>
      <w:r w:rsidR="00236B0C" w:rsidRPr="00795428">
        <w:rPr>
          <w:rFonts w:asciiTheme="minorEastAsia" w:hAnsiTheme="minorEastAsia" w:hint="eastAsia"/>
          <w:szCs w:val="21"/>
        </w:rPr>
        <w:t xml:space="preserve"> 财产损失保险概述</w:t>
      </w:r>
    </w:p>
    <w:p w14:paraId="43CF87D6" w14:textId="77777777" w:rsidR="00236B0C" w:rsidRPr="00795428" w:rsidRDefault="00EA3AF5" w:rsidP="0079542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（二）</w:t>
      </w:r>
      <w:r w:rsidR="00236B0C" w:rsidRPr="00795428">
        <w:rPr>
          <w:rFonts w:asciiTheme="minorEastAsia" w:hAnsiTheme="minorEastAsia" w:hint="eastAsia"/>
          <w:szCs w:val="21"/>
        </w:rPr>
        <w:t xml:space="preserve"> 火灾保险</w:t>
      </w:r>
    </w:p>
    <w:p w14:paraId="0B9AE607" w14:textId="77777777" w:rsidR="00236B0C" w:rsidRPr="00795428" w:rsidRDefault="00EA3AF5" w:rsidP="0079542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（三）</w:t>
      </w:r>
      <w:r w:rsidR="00236B0C" w:rsidRPr="00795428">
        <w:rPr>
          <w:rFonts w:asciiTheme="minorEastAsia" w:hAnsiTheme="minorEastAsia" w:hint="eastAsia"/>
          <w:szCs w:val="21"/>
        </w:rPr>
        <w:t xml:space="preserve"> 运输保险</w:t>
      </w:r>
    </w:p>
    <w:p w14:paraId="50774062" w14:textId="77777777" w:rsidR="00236B0C" w:rsidRPr="00795428" w:rsidRDefault="00EA3AF5" w:rsidP="0079542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（四）</w:t>
      </w:r>
      <w:r w:rsidR="00236B0C" w:rsidRPr="00795428">
        <w:rPr>
          <w:rFonts w:asciiTheme="minorEastAsia" w:hAnsiTheme="minorEastAsia" w:hint="eastAsia"/>
          <w:szCs w:val="21"/>
        </w:rPr>
        <w:t xml:space="preserve"> 工程保险</w:t>
      </w:r>
    </w:p>
    <w:p w14:paraId="09EDBF07" w14:textId="77777777" w:rsidR="00236B0C" w:rsidRPr="00795428" w:rsidRDefault="00EA3AF5" w:rsidP="0079542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（五）</w:t>
      </w:r>
      <w:r w:rsidR="00236B0C" w:rsidRPr="00795428">
        <w:rPr>
          <w:rFonts w:asciiTheme="minorEastAsia" w:hAnsiTheme="minorEastAsia" w:hint="eastAsia"/>
          <w:szCs w:val="21"/>
        </w:rPr>
        <w:t xml:space="preserve"> 农业保险</w:t>
      </w:r>
    </w:p>
    <w:p w14:paraId="00C637B4" w14:textId="77777777" w:rsidR="00236B0C" w:rsidRPr="00795428" w:rsidRDefault="00236B0C">
      <w:pPr>
        <w:rPr>
          <w:rFonts w:asciiTheme="minorEastAsia" w:hAnsiTheme="minorEastAsia"/>
          <w:szCs w:val="21"/>
        </w:rPr>
      </w:pPr>
    </w:p>
    <w:p w14:paraId="4F53A4CB" w14:textId="77777777" w:rsidR="00236B0C" w:rsidRPr="00795428" w:rsidRDefault="00691A6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七、</w:t>
      </w:r>
      <w:r w:rsidR="00236B0C" w:rsidRPr="00795428">
        <w:rPr>
          <w:rFonts w:asciiTheme="minorEastAsia" w:hAnsiTheme="minorEastAsia" w:hint="eastAsia"/>
          <w:szCs w:val="21"/>
        </w:rPr>
        <w:t xml:space="preserve"> 责任保险</w:t>
      </w:r>
    </w:p>
    <w:p w14:paraId="56E5E69F" w14:textId="77777777" w:rsidR="00236B0C" w:rsidRPr="00795428" w:rsidRDefault="00EA3AF5" w:rsidP="0079542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（一）</w:t>
      </w:r>
      <w:r w:rsidR="00236B0C" w:rsidRPr="00795428">
        <w:rPr>
          <w:rFonts w:asciiTheme="minorEastAsia" w:hAnsiTheme="minorEastAsia" w:hint="eastAsia"/>
          <w:szCs w:val="21"/>
        </w:rPr>
        <w:t xml:space="preserve"> 责任保险概述</w:t>
      </w:r>
    </w:p>
    <w:p w14:paraId="4CCD5620" w14:textId="77777777" w:rsidR="00236B0C" w:rsidRPr="00795428" w:rsidRDefault="00EA3AF5" w:rsidP="0079542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（二）</w:t>
      </w:r>
      <w:r w:rsidR="00236B0C" w:rsidRPr="00795428">
        <w:rPr>
          <w:rFonts w:asciiTheme="minorEastAsia" w:hAnsiTheme="minorEastAsia" w:hint="eastAsia"/>
          <w:szCs w:val="21"/>
        </w:rPr>
        <w:t xml:space="preserve"> 公众责任保险</w:t>
      </w:r>
    </w:p>
    <w:p w14:paraId="7C6DE6D5" w14:textId="77777777" w:rsidR="00236B0C" w:rsidRPr="00795428" w:rsidRDefault="00EA3AF5" w:rsidP="0079542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（三）</w:t>
      </w:r>
      <w:r w:rsidR="00236B0C" w:rsidRPr="00795428">
        <w:rPr>
          <w:rFonts w:asciiTheme="minorEastAsia" w:hAnsiTheme="minorEastAsia" w:hint="eastAsia"/>
          <w:szCs w:val="21"/>
        </w:rPr>
        <w:t xml:space="preserve"> 产品责任保险</w:t>
      </w:r>
    </w:p>
    <w:p w14:paraId="1F3D7816" w14:textId="77777777" w:rsidR="00236B0C" w:rsidRPr="00795428" w:rsidRDefault="00EA3AF5" w:rsidP="0079542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（四）</w:t>
      </w:r>
      <w:r w:rsidR="00236B0C" w:rsidRPr="00795428">
        <w:rPr>
          <w:rFonts w:asciiTheme="minorEastAsia" w:hAnsiTheme="minorEastAsia" w:hint="eastAsia"/>
          <w:szCs w:val="21"/>
        </w:rPr>
        <w:t xml:space="preserve"> 雇主责任保险</w:t>
      </w:r>
    </w:p>
    <w:p w14:paraId="14349D77" w14:textId="77777777" w:rsidR="00236B0C" w:rsidRPr="00795428" w:rsidRDefault="00EA3AF5" w:rsidP="0079542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（五）</w:t>
      </w:r>
      <w:r w:rsidR="00236B0C" w:rsidRPr="00795428">
        <w:rPr>
          <w:rFonts w:asciiTheme="minorEastAsia" w:hAnsiTheme="minorEastAsia" w:hint="eastAsia"/>
          <w:szCs w:val="21"/>
        </w:rPr>
        <w:t xml:space="preserve"> 职业责任保险</w:t>
      </w:r>
    </w:p>
    <w:p w14:paraId="41899DEB" w14:textId="77777777" w:rsidR="00236B0C" w:rsidRPr="00795428" w:rsidRDefault="00236B0C">
      <w:pPr>
        <w:rPr>
          <w:rFonts w:asciiTheme="minorEastAsia" w:hAnsiTheme="minorEastAsia"/>
          <w:szCs w:val="21"/>
        </w:rPr>
      </w:pPr>
    </w:p>
    <w:p w14:paraId="577C2958" w14:textId="77777777" w:rsidR="00236B0C" w:rsidRPr="00795428" w:rsidRDefault="00691A6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八、</w:t>
      </w:r>
      <w:r w:rsidR="00236B0C" w:rsidRPr="00795428">
        <w:rPr>
          <w:rFonts w:asciiTheme="minorEastAsia" w:hAnsiTheme="minorEastAsia" w:hint="eastAsia"/>
          <w:szCs w:val="21"/>
        </w:rPr>
        <w:t xml:space="preserve"> 人身保险</w:t>
      </w:r>
    </w:p>
    <w:p w14:paraId="514B012A" w14:textId="77777777" w:rsidR="00236B0C" w:rsidRPr="00795428" w:rsidRDefault="00EA3AF5" w:rsidP="0079542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（一）</w:t>
      </w:r>
      <w:r w:rsidR="00236B0C" w:rsidRPr="00795428">
        <w:rPr>
          <w:rFonts w:asciiTheme="minorEastAsia" w:hAnsiTheme="minorEastAsia" w:hint="eastAsia"/>
          <w:szCs w:val="21"/>
        </w:rPr>
        <w:t xml:space="preserve"> 人身保险概述</w:t>
      </w:r>
    </w:p>
    <w:p w14:paraId="45788D30" w14:textId="77777777" w:rsidR="00236B0C" w:rsidRPr="00795428" w:rsidRDefault="00EA3AF5" w:rsidP="0079542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（二）</w:t>
      </w:r>
      <w:r w:rsidR="00236B0C" w:rsidRPr="00795428">
        <w:rPr>
          <w:rFonts w:asciiTheme="minorEastAsia" w:hAnsiTheme="minorEastAsia" w:hint="eastAsia"/>
          <w:szCs w:val="21"/>
        </w:rPr>
        <w:t xml:space="preserve"> 人寿保险</w:t>
      </w:r>
    </w:p>
    <w:p w14:paraId="3CCD379D" w14:textId="77777777" w:rsidR="00236B0C" w:rsidRPr="00795428" w:rsidRDefault="00EA3AF5" w:rsidP="0079542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（三）</w:t>
      </w:r>
      <w:r w:rsidR="00236B0C" w:rsidRPr="00795428">
        <w:rPr>
          <w:rFonts w:asciiTheme="minorEastAsia" w:hAnsiTheme="minorEastAsia" w:hint="eastAsia"/>
          <w:szCs w:val="21"/>
        </w:rPr>
        <w:t xml:space="preserve"> 意外伤害保险</w:t>
      </w:r>
    </w:p>
    <w:p w14:paraId="27DB5F53" w14:textId="77777777" w:rsidR="00236B0C" w:rsidRPr="00795428" w:rsidRDefault="00EA3AF5" w:rsidP="0079542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（四）</w:t>
      </w:r>
      <w:r w:rsidR="00236B0C" w:rsidRPr="00795428">
        <w:rPr>
          <w:rFonts w:asciiTheme="minorEastAsia" w:hAnsiTheme="minorEastAsia" w:hint="eastAsia"/>
          <w:szCs w:val="21"/>
        </w:rPr>
        <w:t xml:space="preserve"> 健康保险</w:t>
      </w:r>
    </w:p>
    <w:p w14:paraId="25E4AC1A" w14:textId="77777777" w:rsidR="00236B0C" w:rsidRPr="00795428" w:rsidRDefault="00EA3AF5" w:rsidP="0079542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（五）</w:t>
      </w:r>
      <w:r w:rsidR="00236B0C" w:rsidRPr="00795428">
        <w:rPr>
          <w:rFonts w:asciiTheme="minorEastAsia" w:hAnsiTheme="minorEastAsia" w:hint="eastAsia"/>
          <w:szCs w:val="21"/>
        </w:rPr>
        <w:t xml:space="preserve"> 团体保险</w:t>
      </w:r>
    </w:p>
    <w:p w14:paraId="50AB16B8" w14:textId="77777777" w:rsidR="00236B0C" w:rsidRPr="00795428" w:rsidRDefault="00236B0C">
      <w:pPr>
        <w:rPr>
          <w:rFonts w:asciiTheme="minorEastAsia" w:hAnsiTheme="minorEastAsia"/>
          <w:szCs w:val="21"/>
        </w:rPr>
      </w:pPr>
    </w:p>
    <w:p w14:paraId="4E93704D" w14:textId="77777777" w:rsidR="00236B0C" w:rsidRPr="00795428" w:rsidRDefault="00691A6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九、</w:t>
      </w:r>
      <w:r w:rsidR="00236B0C" w:rsidRPr="00795428">
        <w:rPr>
          <w:rFonts w:asciiTheme="minorEastAsia" w:hAnsiTheme="minorEastAsia" w:hint="eastAsia"/>
          <w:szCs w:val="21"/>
        </w:rPr>
        <w:t xml:space="preserve"> 再保险</w:t>
      </w:r>
    </w:p>
    <w:p w14:paraId="0948238D" w14:textId="77777777" w:rsidR="00236B0C" w:rsidRPr="00795428" w:rsidRDefault="00EA3AF5" w:rsidP="0079542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（一）</w:t>
      </w:r>
      <w:r w:rsidR="00236B0C" w:rsidRPr="00795428">
        <w:rPr>
          <w:rFonts w:asciiTheme="minorEastAsia" w:hAnsiTheme="minorEastAsia" w:hint="eastAsia"/>
          <w:szCs w:val="21"/>
        </w:rPr>
        <w:t xml:space="preserve"> 在保险概述</w:t>
      </w:r>
    </w:p>
    <w:p w14:paraId="2F888914" w14:textId="77777777" w:rsidR="00236B0C" w:rsidRPr="00795428" w:rsidRDefault="00EA3AF5" w:rsidP="0079542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（二）</w:t>
      </w:r>
      <w:r w:rsidR="00236B0C" w:rsidRPr="00795428">
        <w:rPr>
          <w:rFonts w:asciiTheme="minorEastAsia" w:hAnsiTheme="minorEastAsia" w:hint="eastAsia"/>
          <w:szCs w:val="21"/>
        </w:rPr>
        <w:t xml:space="preserve"> 比例再保险和非比例再保险</w:t>
      </w:r>
    </w:p>
    <w:p w14:paraId="23FF883A" w14:textId="77777777" w:rsidR="00236B0C" w:rsidRPr="00795428" w:rsidRDefault="00EA3AF5" w:rsidP="0079542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（三）</w:t>
      </w:r>
      <w:r w:rsidR="00236B0C" w:rsidRPr="00795428">
        <w:rPr>
          <w:rFonts w:asciiTheme="minorEastAsia" w:hAnsiTheme="minorEastAsia" w:hint="eastAsia"/>
          <w:szCs w:val="21"/>
        </w:rPr>
        <w:t xml:space="preserve"> 再保险的分出与分入</w:t>
      </w:r>
    </w:p>
    <w:p w14:paraId="1D19E93F" w14:textId="77777777" w:rsidR="00236B0C" w:rsidRPr="00795428" w:rsidRDefault="00236B0C">
      <w:pPr>
        <w:rPr>
          <w:rFonts w:asciiTheme="minorEastAsia" w:hAnsiTheme="minorEastAsia"/>
          <w:szCs w:val="21"/>
        </w:rPr>
      </w:pPr>
    </w:p>
    <w:p w14:paraId="0615D701" w14:textId="77777777" w:rsidR="00236B0C" w:rsidRPr="00795428" w:rsidRDefault="00691A6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十、</w:t>
      </w:r>
      <w:r w:rsidR="00236B0C" w:rsidRPr="00795428">
        <w:rPr>
          <w:rFonts w:asciiTheme="minorEastAsia" w:hAnsiTheme="minorEastAsia" w:hint="eastAsia"/>
          <w:szCs w:val="21"/>
        </w:rPr>
        <w:t xml:space="preserve"> 保险经营导论</w:t>
      </w:r>
    </w:p>
    <w:p w14:paraId="0EE5EEEC" w14:textId="77777777" w:rsidR="00236B0C" w:rsidRPr="00795428" w:rsidRDefault="00EA3AF5" w:rsidP="0079542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（一）</w:t>
      </w:r>
      <w:r w:rsidR="00236B0C" w:rsidRPr="00795428">
        <w:rPr>
          <w:rFonts w:asciiTheme="minorEastAsia" w:hAnsiTheme="minorEastAsia" w:hint="eastAsia"/>
          <w:szCs w:val="21"/>
        </w:rPr>
        <w:t xml:space="preserve"> 保险经营的特征</w:t>
      </w:r>
    </w:p>
    <w:p w14:paraId="260B97FF" w14:textId="77777777" w:rsidR="00236B0C" w:rsidRPr="00795428" w:rsidRDefault="00EA3AF5" w:rsidP="0079542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（二）</w:t>
      </w:r>
      <w:r w:rsidR="00236B0C" w:rsidRPr="00795428">
        <w:rPr>
          <w:rFonts w:asciiTheme="minorEastAsia" w:hAnsiTheme="minorEastAsia" w:hint="eastAsia"/>
          <w:szCs w:val="21"/>
        </w:rPr>
        <w:t xml:space="preserve"> 保险经营的原则</w:t>
      </w:r>
    </w:p>
    <w:p w14:paraId="25D2D752" w14:textId="77777777" w:rsidR="00236B0C" w:rsidRPr="00795428" w:rsidRDefault="00EA3AF5" w:rsidP="0079542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（三）</w:t>
      </w:r>
      <w:r w:rsidR="00236B0C" w:rsidRPr="00795428">
        <w:rPr>
          <w:rFonts w:asciiTheme="minorEastAsia" w:hAnsiTheme="minorEastAsia" w:hint="eastAsia"/>
          <w:szCs w:val="21"/>
        </w:rPr>
        <w:t xml:space="preserve"> 保险经营的环节</w:t>
      </w:r>
    </w:p>
    <w:p w14:paraId="249B3BC8" w14:textId="77777777" w:rsidR="00236B0C" w:rsidRPr="00795428" w:rsidRDefault="00236B0C">
      <w:pPr>
        <w:rPr>
          <w:rFonts w:asciiTheme="minorEastAsia" w:hAnsiTheme="minorEastAsia"/>
          <w:szCs w:val="21"/>
        </w:rPr>
      </w:pPr>
    </w:p>
    <w:p w14:paraId="72513D12" w14:textId="77777777" w:rsidR="00236B0C" w:rsidRPr="00795428" w:rsidRDefault="00691A6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十一、</w:t>
      </w:r>
      <w:r w:rsidR="00236B0C" w:rsidRPr="00795428">
        <w:rPr>
          <w:rFonts w:asciiTheme="minorEastAsia" w:hAnsiTheme="minorEastAsia" w:hint="eastAsia"/>
          <w:szCs w:val="21"/>
        </w:rPr>
        <w:t xml:space="preserve"> 保险单设计</w:t>
      </w:r>
    </w:p>
    <w:p w14:paraId="31A0DE71" w14:textId="77777777" w:rsidR="00236B0C" w:rsidRPr="00795428" w:rsidRDefault="00EA3AF5" w:rsidP="0079542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（一）</w:t>
      </w:r>
      <w:r w:rsidR="00236B0C" w:rsidRPr="00795428">
        <w:rPr>
          <w:rFonts w:asciiTheme="minorEastAsia" w:hAnsiTheme="minorEastAsia" w:hint="eastAsia"/>
          <w:szCs w:val="21"/>
        </w:rPr>
        <w:t xml:space="preserve"> 保险单设计概论 </w:t>
      </w:r>
    </w:p>
    <w:p w14:paraId="0382551E" w14:textId="77777777" w:rsidR="00236B0C" w:rsidRPr="00795428" w:rsidRDefault="00EA3AF5" w:rsidP="0079542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（二）</w:t>
      </w:r>
      <w:r w:rsidR="00236B0C" w:rsidRPr="00795428">
        <w:rPr>
          <w:rFonts w:asciiTheme="minorEastAsia" w:hAnsiTheme="minorEastAsia" w:hint="eastAsia"/>
          <w:szCs w:val="21"/>
        </w:rPr>
        <w:t xml:space="preserve"> 人寿保险单的设计</w:t>
      </w:r>
    </w:p>
    <w:p w14:paraId="3A081EFD" w14:textId="77777777" w:rsidR="00236B0C" w:rsidRPr="00795428" w:rsidRDefault="00EA3AF5" w:rsidP="0079542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（三）</w:t>
      </w:r>
      <w:r w:rsidR="00236B0C" w:rsidRPr="00795428">
        <w:rPr>
          <w:rFonts w:asciiTheme="minorEastAsia" w:hAnsiTheme="minorEastAsia" w:hint="eastAsia"/>
          <w:szCs w:val="21"/>
        </w:rPr>
        <w:t xml:space="preserve"> 财产保险单的设计</w:t>
      </w:r>
    </w:p>
    <w:p w14:paraId="6499A780" w14:textId="77777777" w:rsidR="00236B0C" w:rsidRPr="00795428" w:rsidRDefault="00236B0C">
      <w:pPr>
        <w:rPr>
          <w:rFonts w:asciiTheme="minorEastAsia" w:hAnsiTheme="minorEastAsia"/>
          <w:szCs w:val="21"/>
        </w:rPr>
      </w:pPr>
    </w:p>
    <w:p w14:paraId="75BBC04C" w14:textId="77777777" w:rsidR="00236B0C" w:rsidRPr="00795428" w:rsidRDefault="00691A6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十二、</w:t>
      </w:r>
      <w:r w:rsidR="00236B0C" w:rsidRPr="00795428">
        <w:rPr>
          <w:rFonts w:asciiTheme="minorEastAsia" w:hAnsiTheme="minorEastAsia" w:hint="eastAsia"/>
          <w:szCs w:val="21"/>
        </w:rPr>
        <w:t xml:space="preserve"> 保险精算</w:t>
      </w:r>
    </w:p>
    <w:p w14:paraId="3ECD2BE8" w14:textId="77777777" w:rsidR="00236B0C" w:rsidRPr="00795428" w:rsidRDefault="00EA3AF5" w:rsidP="0079542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（一）</w:t>
      </w:r>
      <w:r w:rsidR="00236B0C" w:rsidRPr="00795428">
        <w:rPr>
          <w:rFonts w:asciiTheme="minorEastAsia" w:hAnsiTheme="minorEastAsia" w:hint="eastAsia"/>
          <w:szCs w:val="21"/>
        </w:rPr>
        <w:t xml:space="preserve"> 保险精算概述</w:t>
      </w:r>
    </w:p>
    <w:p w14:paraId="601A2657" w14:textId="77777777" w:rsidR="00236B0C" w:rsidRPr="00795428" w:rsidRDefault="00EA3AF5" w:rsidP="0079542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（二）</w:t>
      </w:r>
      <w:r w:rsidR="00236B0C" w:rsidRPr="00795428">
        <w:rPr>
          <w:rFonts w:asciiTheme="minorEastAsia" w:hAnsiTheme="minorEastAsia" w:hint="eastAsia"/>
          <w:szCs w:val="21"/>
        </w:rPr>
        <w:t xml:space="preserve"> 非寿险精算</w:t>
      </w:r>
    </w:p>
    <w:p w14:paraId="663DC73F" w14:textId="77777777" w:rsidR="00236B0C" w:rsidRPr="00795428" w:rsidRDefault="00EA3AF5" w:rsidP="0079542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（三）</w:t>
      </w:r>
      <w:r w:rsidR="00236B0C" w:rsidRPr="00795428">
        <w:rPr>
          <w:rFonts w:asciiTheme="minorEastAsia" w:hAnsiTheme="minorEastAsia" w:hint="eastAsia"/>
          <w:szCs w:val="21"/>
        </w:rPr>
        <w:t xml:space="preserve"> 寿险精算</w:t>
      </w:r>
    </w:p>
    <w:p w14:paraId="6B11AE73" w14:textId="77777777" w:rsidR="00236B0C" w:rsidRPr="00795428" w:rsidRDefault="00236B0C">
      <w:pPr>
        <w:rPr>
          <w:rFonts w:asciiTheme="minorEastAsia" w:hAnsiTheme="minorEastAsia"/>
          <w:szCs w:val="21"/>
        </w:rPr>
      </w:pPr>
    </w:p>
    <w:p w14:paraId="205E6791" w14:textId="77777777" w:rsidR="00236B0C" w:rsidRPr="00795428" w:rsidRDefault="00691A6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十三、</w:t>
      </w:r>
      <w:r w:rsidR="00236B0C" w:rsidRPr="00795428">
        <w:rPr>
          <w:rFonts w:asciiTheme="minorEastAsia" w:hAnsiTheme="minorEastAsia" w:hint="eastAsia"/>
          <w:szCs w:val="21"/>
        </w:rPr>
        <w:t xml:space="preserve"> 保险基金及其运用</w:t>
      </w:r>
    </w:p>
    <w:p w14:paraId="60B7EDD4" w14:textId="77777777" w:rsidR="00236B0C" w:rsidRPr="00795428" w:rsidRDefault="00EA3AF5" w:rsidP="0079542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（一）</w:t>
      </w:r>
      <w:r w:rsidR="00236B0C" w:rsidRPr="00795428">
        <w:rPr>
          <w:rFonts w:asciiTheme="minorEastAsia" w:hAnsiTheme="minorEastAsia" w:hint="eastAsia"/>
          <w:szCs w:val="21"/>
        </w:rPr>
        <w:t xml:space="preserve"> 保险基金的性质与特征</w:t>
      </w:r>
    </w:p>
    <w:p w14:paraId="0B2BDB26" w14:textId="77777777" w:rsidR="00236B0C" w:rsidRPr="00795428" w:rsidRDefault="00EA3AF5" w:rsidP="0079542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（二）</w:t>
      </w:r>
      <w:r w:rsidR="00236B0C" w:rsidRPr="00795428">
        <w:rPr>
          <w:rFonts w:asciiTheme="minorEastAsia" w:hAnsiTheme="minorEastAsia" w:hint="eastAsia"/>
          <w:szCs w:val="21"/>
        </w:rPr>
        <w:t xml:space="preserve"> 保险基金的来源与构成</w:t>
      </w:r>
    </w:p>
    <w:p w14:paraId="2C830152" w14:textId="77777777" w:rsidR="00236B0C" w:rsidRPr="00795428" w:rsidRDefault="00EA3AF5" w:rsidP="0079542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（三）</w:t>
      </w:r>
      <w:r w:rsidR="00236B0C" w:rsidRPr="00795428">
        <w:rPr>
          <w:rFonts w:asciiTheme="minorEastAsia" w:hAnsiTheme="minorEastAsia" w:hint="eastAsia"/>
          <w:szCs w:val="21"/>
        </w:rPr>
        <w:t xml:space="preserve"> 保险基金的运用</w:t>
      </w:r>
    </w:p>
    <w:p w14:paraId="38D66953" w14:textId="77777777" w:rsidR="00236B0C" w:rsidRPr="00795428" w:rsidRDefault="00236B0C">
      <w:pPr>
        <w:rPr>
          <w:rFonts w:asciiTheme="minorEastAsia" w:hAnsiTheme="minorEastAsia"/>
          <w:szCs w:val="21"/>
        </w:rPr>
      </w:pPr>
    </w:p>
    <w:p w14:paraId="14937A62" w14:textId="77777777" w:rsidR="00236B0C" w:rsidRPr="00795428" w:rsidRDefault="00691A6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十四、</w:t>
      </w:r>
      <w:r w:rsidR="00236B0C" w:rsidRPr="00795428">
        <w:rPr>
          <w:rFonts w:asciiTheme="minorEastAsia" w:hAnsiTheme="minorEastAsia" w:hint="eastAsia"/>
          <w:szCs w:val="21"/>
        </w:rPr>
        <w:t xml:space="preserve"> 保险经营效益</w:t>
      </w:r>
    </w:p>
    <w:p w14:paraId="78CAC449" w14:textId="77777777" w:rsidR="00236B0C" w:rsidRPr="00795428" w:rsidRDefault="00EA3AF5" w:rsidP="0079542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（一）</w:t>
      </w:r>
      <w:r w:rsidR="00236B0C" w:rsidRPr="00795428">
        <w:rPr>
          <w:rFonts w:asciiTheme="minorEastAsia" w:hAnsiTheme="minorEastAsia" w:hint="eastAsia"/>
          <w:szCs w:val="21"/>
        </w:rPr>
        <w:t xml:space="preserve"> 保险经营效益概述</w:t>
      </w:r>
    </w:p>
    <w:p w14:paraId="15D917B0" w14:textId="77777777" w:rsidR="00236B0C" w:rsidRPr="00795428" w:rsidRDefault="00EA3AF5" w:rsidP="0079542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（二）</w:t>
      </w:r>
      <w:r w:rsidR="00236B0C" w:rsidRPr="00795428">
        <w:rPr>
          <w:rFonts w:asciiTheme="minorEastAsia" w:hAnsiTheme="minorEastAsia" w:hint="eastAsia"/>
          <w:szCs w:val="21"/>
        </w:rPr>
        <w:t xml:space="preserve"> 保险经营效益分析</w:t>
      </w:r>
    </w:p>
    <w:p w14:paraId="446E7575" w14:textId="77777777" w:rsidR="00236B0C" w:rsidRPr="00795428" w:rsidRDefault="00EA3AF5" w:rsidP="0079542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（三）</w:t>
      </w:r>
      <w:r w:rsidR="00236B0C" w:rsidRPr="00795428">
        <w:rPr>
          <w:rFonts w:asciiTheme="minorEastAsia" w:hAnsiTheme="minorEastAsia" w:hint="eastAsia"/>
          <w:szCs w:val="21"/>
        </w:rPr>
        <w:t xml:space="preserve"> 保险企业财务报表</w:t>
      </w:r>
    </w:p>
    <w:p w14:paraId="5C9CDE06" w14:textId="77777777" w:rsidR="00236B0C" w:rsidRPr="00795428" w:rsidRDefault="00236B0C">
      <w:pPr>
        <w:rPr>
          <w:rFonts w:asciiTheme="minorEastAsia" w:hAnsiTheme="minorEastAsia"/>
          <w:szCs w:val="21"/>
        </w:rPr>
      </w:pPr>
    </w:p>
    <w:p w14:paraId="08FE61D4" w14:textId="77777777" w:rsidR="00571C8C" w:rsidRPr="00795428" w:rsidRDefault="00691A6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十五、</w:t>
      </w:r>
      <w:r w:rsidR="00571C8C" w:rsidRPr="00795428">
        <w:rPr>
          <w:rFonts w:asciiTheme="minorEastAsia" w:hAnsiTheme="minorEastAsia" w:hint="eastAsia"/>
          <w:szCs w:val="21"/>
        </w:rPr>
        <w:t xml:space="preserve"> 保险市场结构与运作</w:t>
      </w:r>
    </w:p>
    <w:p w14:paraId="21FBA6BC" w14:textId="77777777" w:rsidR="00571C8C" w:rsidRPr="00795428" w:rsidRDefault="00EA3AF5" w:rsidP="0079542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（一）</w:t>
      </w:r>
      <w:r w:rsidR="00571C8C" w:rsidRPr="00795428">
        <w:rPr>
          <w:rFonts w:asciiTheme="minorEastAsia" w:hAnsiTheme="minorEastAsia" w:hint="eastAsia"/>
          <w:szCs w:val="21"/>
        </w:rPr>
        <w:t xml:space="preserve"> 保险市场概述</w:t>
      </w:r>
    </w:p>
    <w:p w14:paraId="4E382DEC" w14:textId="77777777" w:rsidR="00571C8C" w:rsidRPr="00795428" w:rsidRDefault="00EA3AF5" w:rsidP="0079542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（二）</w:t>
      </w:r>
      <w:r w:rsidR="00571C8C" w:rsidRPr="00795428">
        <w:rPr>
          <w:rFonts w:asciiTheme="minorEastAsia" w:hAnsiTheme="minorEastAsia" w:hint="eastAsia"/>
          <w:szCs w:val="21"/>
        </w:rPr>
        <w:t xml:space="preserve"> 保险市场组织</w:t>
      </w:r>
    </w:p>
    <w:p w14:paraId="5C469657" w14:textId="77777777" w:rsidR="00571C8C" w:rsidRPr="00795428" w:rsidRDefault="00EA3AF5" w:rsidP="0079542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（三）</w:t>
      </w:r>
      <w:r w:rsidR="00571C8C" w:rsidRPr="00795428">
        <w:rPr>
          <w:rFonts w:asciiTheme="minorEastAsia" w:hAnsiTheme="minorEastAsia" w:hint="eastAsia"/>
          <w:szCs w:val="21"/>
        </w:rPr>
        <w:t xml:space="preserve"> 保险市场的供给与需求</w:t>
      </w:r>
    </w:p>
    <w:p w14:paraId="1B027F1E" w14:textId="77777777" w:rsidR="00571C8C" w:rsidRPr="00795428" w:rsidRDefault="00571C8C">
      <w:pPr>
        <w:rPr>
          <w:rFonts w:asciiTheme="minorEastAsia" w:hAnsiTheme="minorEastAsia"/>
          <w:szCs w:val="21"/>
        </w:rPr>
      </w:pPr>
    </w:p>
    <w:p w14:paraId="49D370DF" w14:textId="77777777" w:rsidR="00571C8C" w:rsidRPr="00795428" w:rsidRDefault="00691A6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十六、</w:t>
      </w:r>
      <w:r w:rsidR="00571C8C" w:rsidRPr="00795428">
        <w:rPr>
          <w:rFonts w:asciiTheme="minorEastAsia" w:hAnsiTheme="minorEastAsia" w:hint="eastAsia"/>
          <w:szCs w:val="21"/>
        </w:rPr>
        <w:t xml:space="preserve"> 保险市场营销</w:t>
      </w:r>
    </w:p>
    <w:p w14:paraId="4F9E0615" w14:textId="77777777" w:rsidR="00571C8C" w:rsidRPr="00795428" w:rsidRDefault="00EA3AF5" w:rsidP="0079542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（一）</w:t>
      </w:r>
      <w:r w:rsidR="00571C8C" w:rsidRPr="00795428">
        <w:rPr>
          <w:rFonts w:asciiTheme="minorEastAsia" w:hAnsiTheme="minorEastAsia" w:hint="eastAsia"/>
          <w:szCs w:val="21"/>
        </w:rPr>
        <w:t xml:space="preserve"> 保险市场营销概述</w:t>
      </w:r>
    </w:p>
    <w:p w14:paraId="7C5C431E" w14:textId="77777777" w:rsidR="00571C8C" w:rsidRPr="00795428" w:rsidRDefault="00EA3AF5" w:rsidP="0079542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（二）</w:t>
      </w:r>
      <w:r w:rsidR="00571C8C" w:rsidRPr="00795428">
        <w:rPr>
          <w:rFonts w:asciiTheme="minorEastAsia" w:hAnsiTheme="minorEastAsia" w:hint="eastAsia"/>
          <w:szCs w:val="21"/>
        </w:rPr>
        <w:t xml:space="preserve"> 保险市场营销策略</w:t>
      </w:r>
    </w:p>
    <w:p w14:paraId="7A87E0E3" w14:textId="77777777" w:rsidR="00571C8C" w:rsidRPr="00795428" w:rsidRDefault="00EA3AF5" w:rsidP="0079542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（三）</w:t>
      </w:r>
      <w:r w:rsidR="00571C8C" w:rsidRPr="00795428">
        <w:rPr>
          <w:rFonts w:asciiTheme="minorEastAsia" w:hAnsiTheme="minorEastAsia" w:hint="eastAsia"/>
          <w:szCs w:val="21"/>
        </w:rPr>
        <w:t xml:space="preserve"> 保险市场营销渠道选择</w:t>
      </w:r>
    </w:p>
    <w:p w14:paraId="49CB6292" w14:textId="77777777" w:rsidR="00571C8C" w:rsidRPr="00795428" w:rsidRDefault="00571C8C">
      <w:pPr>
        <w:rPr>
          <w:rFonts w:asciiTheme="minorEastAsia" w:hAnsiTheme="minorEastAsia"/>
          <w:szCs w:val="21"/>
        </w:rPr>
      </w:pPr>
    </w:p>
    <w:p w14:paraId="1A91497E" w14:textId="77777777" w:rsidR="00571C8C" w:rsidRPr="00795428" w:rsidRDefault="00691A6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十七、</w:t>
      </w:r>
      <w:r w:rsidR="00571C8C" w:rsidRPr="00795428">
        <w:rPr>
          <w:rFonts w:asciiTheme="minorEastAsia" w:hAnsiTheme="minorEastAsia" w:hint="eastAsia"/>
          <w:szCs w:val="21"/>
        </w:rPr>
        <w:t xml:space="preserve"> 保险经营风险及其防范</w:t>
      </w:r>
    </w:p>
    <w:p w14:paraId="52BD2111" w14:textId="77777777" w:rsidR="00571C8C" w:rsidRPr="00795428" w:rsidRDefault="00EA3AF5" w:rsidP="0079542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（一）</w:t>
      </w:r>
      <w:r w:rsidR="00571C8C" w:rsidRPr="00795428">
        <w:rPr>
          <w:rFonts w:asciiTheme="minorEastAsia" w:hAnsiTheme="minorEastAsia" w:hint="eastAsia"/>
          <w:szCs w:val="21"/>
        </w:rPr>
        <w:t xml:space="preserve"> 保险经营风险的特征</w:t>
      </w:r>
    </w:p>
    <w:p w14:paraId="3CAA6F27" w14:textId="77777777" w:rsidR="00571C8C" w:rsidRPr="00795428" w:rsidRDefault="00EA3AF5" w:rsidP="0079542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（二）</w:t>
      </w:r>
      <w:r w:rsidR="00571C8C" w:rsidRPr="00795428">
        <w:rPr>
          <w:rFonts w:asciiTheme="minorEastAsia" w:hAnsiTheme="minorEastAsia" w:hint="eastAsia"/>
          <w:szCs w:val="21"/>
        </w:rPr>
        <w:t xml:space="preserve"> 保险经营风险的类型及其成因</w:t>
      </w:r>
    </w:p>
    <w:p w14:paraId="71770D2C" w14:textId="77777777" w:rsidR="00571C8C" w:rsidRPr="00795428" w:rsidRDefault="00EA3AF5" w:rsidP="0079542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（三）</w:t>
      </w:r>
      <w:r w:rsidR="00571C8C" w:rsidRPr="00795428">
        <w:rPr>
          <w:rFonts w:asciiTheme="minorEastAsia" w:hAnsiTheme="minorEastAsia" w:hint="eastAsia"/>
          <w:szCs w:val="21"/>
        </w:rPr>
        <w:t xml:space="preserve"> 保险经营风险的技术分析</w:t>
      </w:r>
    </w:p>
    <w:p w14:paraId="7F41414C" w14:textId="77777777" w:rsidR="00571C8C" w:rsidRPr="00795428" w:rsidRDefault="00EA3AF5" w:rsidP="0079542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（四）</w:t>
      </w:r>
      <w:r w:rsidR="00571C8C" w:rsidRPr="00795428">
        <w:rPr>
          <w:rFonts w:asciiTheme="minorEastAsia" w:hAnsiTheme="minorEastAsia" w:hint="eastAsia"/>
          <w:szCs w:val="21"/>
        </w:rPr>
        <w:t xml:space="preserve"> 保险经营风险的防范</w:t>
      </w:r>
    </w:p>
    <w:p w14:paraId="05730B9B" w14:textId="77777777" w:rsidR="00571C8C" w:rsidRPr="00795428" w:rsidRDefault="00571C8C">
      <w:pPr>
        <w:rPr>
          <w:rFonts w:asciiTheme="minorEastAsia" w:hAnsiTheme="minorEastAsia"/>
          <w:szCs w:val="21"/>
        </w:rPr>
      </w:pPr>
    </w:p>
    <w:p w14:paraId="2990EAB0" w14:textId="77777777" w:rsidR="00571C8C" w:rsidRPr="00795428" w:rsidRDefault="00691A6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十八、</w:t>
      </w:r>
      <w:r w:rsidR="00571C8C" w:rsidRPr="00795428">
        <w:rPr>
          <w:rFonts w:asciiTheme="minorEastAsia" w:hAnsiTheme="minorEastAsia" w:hint="eastAsia"/>
          <w:szCs w:val="21"/>
        </w:rPr>
        <w:t xml:space="preserve"> 保险监管理论概述</w:t>
      </w:r>
    </w:p>
    <w:p w14:paraId="37883050" w14:textId="77777777" w:rsidR="00571C8C" w:rsidRPr="00795428" w:rsidRDefault="00EA3AF5" w:rsidP="0079542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（一）</w:t>
      </w:r>
      <w:r w:rsidR="00571C8C" w:rsidRPr="00795428">
        <w:rPr>
          <w:rFonts w:asciiTheme="minorEastAsia" w:hAnsiTheme="minorEastAsia" w:hint="eastAsia"/>
          <w:szCs w:val="21"/>
        </w:rPr>
        <w:t xml:space="preserve"> 政府干预市场的一般理论</w:t>
      </w:r>
    </w:p>
    <w:p w14:paraId="7EB246C0" w14:textId="77777777" w:rsidR="00571C8C" w:rsidRPr="00795428" w:rsidRDefault="00EA3AF5" w:rsidP="0079542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（二）</w:t>
      </w:r>
      <w:r w:rsidR="00571C8C" w:rsidRPr="00795428">
        <w:rPr>
          <w:rFonts w:asciiTheme="minorEastAsia" w:hAnsiTheme="minorEastAsia" w:hint="eastAsia"/>
          <w:szCs w:val="21"/>
        </w:rPr>
        <w:t xml:space="preserve"> 保险监管的经济学分析</w:t>
      </w:r>
    </w:p>
    <w:p w14:paraId="18511DDA" w14:textId="77777777" w:rsidR="00571C8C" w:rsidRPr="00795428" w:rsidRDefault="00EA3AF5" w:rsidP="0079542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（三）</w:t>
      </w:r>
      <w:r w:rsidR="00571C8C" w:rsidRPr="00795428">
        <w:rPr>
          <w:rFonts w:asciiTheme="minorEastAsia" w:hAnsiTheme="minorEastAsia" w:hint="eastAsia"/>
          <w:szCs w:val="21"/>
        </w:rPr>
        <w:t xml:space="preserve"> 保险监管收益与成本分析</w:t>
      </w:r>
    </w:p>
    <w:p w14:paraId="7AF2EF76" w14:textId="77777777" w:rsidR="00571C8C" w:rsidRPr="00795428" w:rsidRDefault="00571C8C">
      <w:pPr>
        <w:rPr>
          <w:rFonts w:asciiTheme="minorEastAsia" w:hAnsiTheme="minorEastAsia"/>
          <w:szCs w:val="21"/>
        </w:rPr>
      </w:pPr>
    </w:p>
    <w:p w14:paraId="54D975B5" w14:textId="77777777" w:rsidR="00571C8C" w:rsidRPr="00795428" w:rsidRDefault="00691A6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十九、</w:t>
      </w:r>
      <w:r w:rsidR="00571C8C" w:rsidRPr="00795428">
        <w:rPr>
          <w:rFonts w:asciiTheme="minorEastAsia" w:hAnsiTheme="minorEastAsia" w:hint="eastAsia"/>
          <w:szCs w:val="21"/>
        </w:rPr>
        <w:t xml:space="preserve"> 保险监管制度</w:t>
      </w:r>
    </w:p>
    <w:p w14:paraId="358573B3" w14:textId="77777777" w:rsidR="00571C8C" w:rsidRPr="00795428" w:rsidRDefault="00EA3AF5" w:rsidP="0079542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（一）</w:t>
      </w:r>
      <w:r w:rsidR="00571C8C" w:rsidRPr="00795428">
        <w:rPr>
          <w:rFonts w:asciiTheme="minorEastAsia" w:hAnsiTheme="minorEastAsia" w:hint="eastAsia"/>
          <w:szCs w:val="21"/>
        </w:rPr>
        <w:t xml:space="preserve"> 保险监管目标</w:t>
      </w:r>
    </w:p>
    <w:p w14:paraId="5BB476CA" w14:textId="77777777" w:rsidR="00571C8C" w:rsidRPr="00795428" w:rsidRDefault="00EA3AF5" w:rsidP="0079542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（二）</w:t>
      </w:r>
      <w:r w:rsidR="00571C8C" w:rsidRPr="00795428">
        <w:rPr>
          <w:rFonts w:asciiTheme="minorEastAsia" w:hAnsiTheme="minorEastAsia" w:hint="eastAsia"/>
          <w:szCs w:val="21"/>
        </w:rPr>
        <w:t xml:space="preserve"> 保险监管机构</w:t>
      </w:r>
    </w:p>
    <w:p w14:paraId="353DF847" w14:textId="77777777" w:rsidR="00571C8C" w:rsidRPr="00795428" w:rsidRDefault="00EA3AF5" w:rsidP="0079542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（三）</w:t>
      </w:r>
      <w:r w:rsidR="00571C8C" w:rsidRPr="00795428">
        <w:rPr>
          <w:rFonts w:asciiTheme="minorEastAsia" w:hAnsiTheme="minorEastAsia" w:hint="eastAsia"/>
          <w:szCs w:val="21"/>
        </w:rPr>
        <w:t xml:space="preserve"> 保险监管方式</w:t>
      </w:r>
    </w:p>
    <w:p w14:paraId="256A8DEB" w14:textId="77777777" w:rsidR="00571C8C" w:rsidRPr="00795428" w:rsidRDefault="00EA3AF5" w:rsidP="0079542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（四）</w:t>
      </w:r>
      <w:r w:rsidR="00571C8C" w:rsidRPr="00795428">
        <w:rPr>
          <w:rFonts w:asciiTheme="minorEastAsia" w:hAnsiTheme="minorEastAsia" w:hint="eastAsia"/>
          <w:szCs w:val="21"/>
        </w:rPr>
        <w:t xml:space="preserve"> 纠正与处罚措施</w:t>
      </w:r>
    </w:p>
    <w:p w14:paraId="03D326D9" w14:textId="77777777" w:rsidR="00571C8C" w:rsidRPr="00795428" w:rsidRDefault="00571C8C">
      <w:pPr>
        <w:rPr>
          <w:rFonts w:asciiTheme="minorEastAsia" w:hAnsiTheme="minorEastAsia"/>
          <w:szCs w:val="21"/>
        </w:rPr>
      </w:pPr>
    </w:p>
    <w:p w14:paraId="56860854" w14:textId="77777777" w:rsidR="00571C8C" w:rsidRPr="00795428" w:rsidRDefault="00691A6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二十、</w:t>
      </w:r>
      <w:r w:rsidR="00571C8C" w:rsidRPr="00795428">
        <w:rPr>
          <w:rFonts w:asciiTheme="minorEastAsia" w:hAnsiTheme="minorEastAsia" w:hint="eastAsia"/>
          <w:szCs w:val="21"/>
        </w:rPr>
        <w:t xml:space="preserve"> 保险监管内容</w:t>
      </w:r>
    </w:p>
    <w:p w14:paraId="6EFA72E0" w14:textId="77777777" w:rsidR="00571C8C" w:rsidRPr="00795428" w:rsidRDefault="00EA3AF5" w:rsidP="0079542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（一）</w:t>
      </w:r>
      <w:r w:rsidR="00571C8C" w:rsidRPr="00795428">
        <w:rPr>
          <w:rFonts w:asciiTheme="minorEastAsia" w:hAnsiTheme="minorEastAsia" w:hint="eastAsia"/>
          <w:szCs w:val="21"/>
        </w:rPr>
        <w:t xml:space="preserve"> 市场准入和股权变更监管</w:t>
      </w:r>
    </w:p>
    <w:p w14:paraId="1915FEF4" w14:textId="77777777" w:rsidR="00571C8C" w:rsidRPr="00795428" w:rsidRDefault="00EA3AF5" w:rsidP="0079542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（二）</w:t>
      </w:r>
      <w:r w:rsidR="00571C8C" w:rsidRPr="00795428">
        <w:rPr>
          <w:rFonts w:asciiTheme="minorEastAsia" w:hAnsiTheme="minorEastAsia" w:hint="eastAsia"/>
          <w:szCs w:val="21"/>
        </w:rPr>
        <w:t xml:space="preserve"> 公司治理与内部控制监管</w:t>
      </w:r>
    </w:p>
    <w:p w14:paraId="7BE2889D" w14:textId="77777777" w:rsidR="00571C8C" w:rsidRPr="00795428" w:rsidRDefault="00EA3AF5" w:rsidP="0079542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（三）</w:t>
      </w:r>
      <w:r w:rsidR="00571C8C" w:rsidRPr="00795428">
        <w:rPr>
          <w:rFonts w:asciiTheme="minorEastAsia" w:hAnsiTheme="minorEastAsia" w:hint="eastAsia"/>
          <w:szCs w:val="21"/>
        </w:rPr>
        <w:t xml:space="preserve"> 资产与负债监管</w:t>
      </w:r>
    </w:p>
    <w:p w14:paraId="3C9FF528" w14:textId="77777777" w:rsidR="00571C8C" w:rsidRPr="00EA3AF5" w:rsidRDefault="00EA3AF5" w:rsidP="0079542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（四）</w:t>
      </w:r>
      <w:r w:rsidR="00571C8C" w:rsidRPr="00EA3AF5">
        <w:rPr>
          <w:rFonts w:asciiTheme="minorEastAsia" w:hAnsiTheme="minorEastAsia" w:hint="eastAsia"/>
          <w:szCs w:val="21"/>
        </w:rPr>
        <w:t xml:space="preserve"> 资本充足性及偿付能力监管</w:t>
      </w:r>
    </w:p>
    <w:p w14:paraId="5F8CDEC3" w14:textId="77777777" w:rsidR="00571C8C" w:rsidRPr="00EA3AF5" w:rsidRDefault="00EA3AF5" w:rsidP="0079542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（五）</w:t>
      </w:r>
      <w:r w:rsidR="00571C8C" w:rsidRPr="00EA3AF5">
        <w:rPr>
          <w:rFonts w:asciiTheme="minorEastAsia" w:hAnsiTheme="minorEastAsia" w:hint="eastAsia"/>
          <w:szCs w:val="21"/>
        </w:rPr>
        <w:t xml:space="preserve"> 交易行为与网络保险监管</w:t>
      </w:r>
    </w:p>
    <w:p w14:paraId="3A4AD9DF" w14:textId="77777777" w:rsidR="00571C8C" w:rsidRPr="00EA3AF5" w:rsidRDefault="00EA3AF5" w:rsidP="0079542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（六）</w:t>
      </w:r>
      <w:r w:rsidR="00571C8C" w:rsidRPr="00EA3AF5">
        <w:rPr>
          <w:rFonts w:asciiTheme="minorEastAsia" w:hAnsiTheme="minorEastAsia" w:hint="eastAsia"/>
          <w:szCs w:val="21"/>
        </w:rPr>
        <w:t xml:space="preserve"> 再保险监管</w:t>
      </w:r>
    </w:p>
    <w:p w14:paraId="64952397" w14:textId="77777777" w:rsidR="00571C8C" w:rsidRPr="00EA3AF5" w:rsidRDefault="00EA3AF5" w:rsidP="0079542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（七）</w:t>
      </w:r>
      <w:r w:rsidR="00571C8C" w:rsidRPr="00EA3AF5">
        <w:rPr>
          <w:rFonts w:asciiTheme="minorEastAsia" w:hAnsiTheme="minorEastAsia" w:hint="eastAsia"/>
          <w:szCs w:val="21"/>
        </w:rPr>
        <w:t xml:space="preserve"> 衍生工具监管</w:t>
      </w:r>
    </w:p>
    <w:p w14:paraId="4883410E" w14:textId="77777777" w:rsidR="00571C8C" w:rsidRPr="00EA3AF5" w:rsidRDefault="00EA3AF5" w:rsidP="0079542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 w:rsidR="00571C8C" w:rsidRPr="00EA3AF5">
        <w:rPr>
          <w:rFonts w:asciiTheme="minorEastAsia" w:hAnsiTheme="minorEastAsia" w:hint="eastAsia"/>
          <w:szCs w:val="21"/>
        </w:rPr>
        <w:t>八</w:t>
      </w:r>
      <w:r>
        <w:rPr>
          <w:rFonts w:asciiTheme="minorEastAsia" w:hAnsiTheme="minorEastAsia" w:hint="eastAsia"/>
          <w:szCs w:val="21"/>
        </w:rPr>
        <w:t>）</w:t>
      </w:r>
      <w:r w:rsidR="00571C8C" w:rsidRPr="00EA3AF5">
        <w:rPr>
          <w:rFonts w:asciiTheme="minorEastAsia" w:hAnsiTheme="minorEastAsia" w:hint="eastAsia"/>
          <w:szCs w:val="21"/>
        </w:rPr>
        <w:t xml:space="preserve"> 跨境保险活动与保险集团监管</w:t>
      </w:r>
    </w:p>
    <w:p w14:paraId="6E6390D2" w14:textId="77777777" w:rsidR="00571C8C" w:rsidRPr="00EA3AF5" w:rsidRDefault="00571C8C">
      <w:pPr>
        <w:rPr>
          <w:rFonts w:asciiTheme="minorEastAsia" w:hAnsiTheme="minorEastAsia"/>
          <w:szCs w:val="21"/>
        </w:rPr>
      </w:pPr>
    </w:p>
    <w:p w14:paraId="7CB7C737" w14:textId="77777777" w:rsidR="00571C8C" w:rsidRPr="00EA3AF5" w:rsidRDefault="00691A6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二十一、</w:t>
      </w:r>
      <w:r w:rsidR="00571C8C" w:rsidRPr="00EA3AF5">
        <w:rPr>
          <w:rFonts w:asciiTheme="minorEastAsia" w:hAnsiTheme="minorEastAsia" w:hint="eastAsia"/>
          <w:szCs w:val="21"/>
        </w:rPr>
        <w:t xml:space="preserve"> 保险监管国际化</w:t>
      </w:r>
    </w:p>
    <w:p w14:paraId="31627DCB" w14:textId="77777777" w:rsidR="00571C8C" w:rsidRPr="00EA3AF5" w:rsidRDefault="00EA3AF5" w:rsidP="0079542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（一）</w:t>
      </w:r>
      <w:r w:rsidR="00571C8C" w:rsidRPr="00EA3AF5">
        <w:rPr>
          <w:rFonts w:asciiTheme="minorEastAsia" w:hAnsiTheme="minorEastAsia" w:hint="eastAsia"/>
          <w:szCs w:val="21"/>
        </w:rPr>
        <w:t xml:space="preserve"> 保险监管国际化的背景</w:t>
      </w:r>
    </w:p>
    <w:p w14:paraId="2A80B57B" w14:textId="77777777" w:rsidR="00571C8C" w:rsidRPr="00EA3AF5" w:rsidRDefault="00EA3AF5" w:rsidP="0079542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（二）</w:t>
      </w:r>
      <w:r w:rsidR="00571C8C" w:rsidRPr="00EA3AF5">
        <w:rPr>
          <w:rFonts w:asciiTheme="minorEastAsia" w:hAnsiTheme="minorEastAsia" w:hint="eastAsia"/>
          <w:szCs w:val="21"/>
        </w:rPr>
        <w:t xml:space="preserve"> 保险监管国际化的及其标志</w:t>
      </w:r>
    </w:p>
    <w:p w14:paraId="26BEF645" w14:textId="77777777" w:rsidR="00571C8C" w:rsidRPr="00EA3AF5" w:rsidRDefault="00EA3AF5" w:rsidP="0079542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（三）</w:t>
      </w:r>
      <w:r w:rsidR="00571C8C" w:rsidRPr="00EA3AF5">
        <w:rPr>
          <w:rFonts w:asciiTheme="minorEastAsia" w:hAnsiTheme="minorEastAsia" w:hint="eastAsia"/>
          <w:szCs w:val="21"/>
        </w:rPr>
        <w:t xml:space="preserve"> 中国保险监管国际化</w:t>
      </w:r>
    </w:p>
    <w:p w14:paraId="06FA6C98" w14:textId="77777777" w:rsidR="00795428" w:rsidRPr="00EA3AF5" w:rsidRDefault="00795428">
      <w:pPr>
        <w:rPr>
          <w:rFonts w:ascii="黑体" w:eastAsia="黑体" w:hAnsi="黑体"/>
          <w:b/>
          <w:sz w:val="24"/>
          <w:szCs w:val="24"/>
        </w:rPr>
      </w:pPr>
    </w:p>
    <w:p w14:paraId="5024A72F" w14:textId="77777777" w:rsidR="0033407C" w:rsidRDefault="0033407C">
      <w:pPr>
        <w:rPr>
          <w:rFonts w:ascii="黑体" w:eastAsia="黑体" w:hAnsi="黑体"/>
          <w:b/>
          <w:sz w:val="24"/>
          <w:szCs w:val="24"/>
        </w:rPr>
      </w:pPr>
      <w:r w:rsidRPr="00EA3AF5">
        <w:rPr>
          <w:rFonts w:ascii="黑体" w:eastAsia="黑体" w:hAnsi="黑体" w:hint="eastAsia"/>
          <w:b/>
          <w:sz w:val="24"/>
          <w:szCs w:val="24"/>
        </w:rPr>
        <w:lastRenderedPageBreak/>
        <w:t>2、020207 劳动经济学复试大纲</w:t>
      </w:r>
    </w:p>
    <w:p w14:paraId="292E971C" w14:textId="77777777" w:rsidR="00CE4526" w:rsidRPr="00EA3AF5" w:rsidRDefault="00CE4526">
      <w:pPr>
        <w:rPr>
          <w:rFonts w:ascii="黑体" w:eastAsia="黑体" w:hAnsi="黑体"/>
          <w:b/>
          <w:sz w:val="24"/>
          <w:szCs w:val="24"/>
        </w:rPr>
      </w:pPr>
    </w:p>
    <w:p w14:paraId="7B67C943" w14:textId="77777777" w:rsidR="00F91FF0" w:rsidRPr="00EA3AF5" w:rsidRDefault="00691A61">
      <w:pPr>
        <w:rPr>
          <w:rFonts w:ascii="Tahoma" w:hAnsi="Tahoma" w:cs="Tahoma"/>
          <w:szCs w:val="21"/>
          <w:shd w:val="clear" w:color="auto" w:fill="FFFFFF"/>
        </w:rPr>
      </w:pPr>
      <w:r>
        <w:rPr>
          <w:rFonts w:ascii="Tahoma" w:hAnsi="Tahoma" w:cs="Tahoma"/>
          <w:szCs w:val="21"/>
          <w:shd w:val="clear" w:color="auto" w:fill="FFFFFF"/>
        </w:rPr>
        <w:t>一</w:t>
      </w:r>
      <w:r>
        <w:rPr>
          <w:rFonts w:ascii="Tahoma" w:hAnsi="Tahoma" w:cs="Tahoma" w:hint="eastAsia"/>
          <w:szCs w:val="21"/>
          <w:shd w:val="clear" w:color="auto" w:fill="FFFFFF"/>
        </w:rPr>
        <w:t>、</w:t>
      </w:r>
      <w:r w:rsidR="00AD3FD6" w:rsidRPr="00EA3AF5">
        <w:rPr>
          <w:rFonts w:ascii="Tahoma" w:hAnsi="Tahoma" w:cs="Tahoma"/>
          <w:szCs w:val="21"/>
          <w:shd w:val="clear" w:color="auto" w:fill="FFFFFF"/>
        </w:rPr>
        <w:t>劳动需求分析</w:t>
      </w:r>
    </w:p>
    <w:p w14:paraId="57A1031A" w14:textId="77777777" w:rsidR="00F91FF0" w:rsidRPr="00EA3AF5" w:rsidRDefault="00EA3AF5" w:rsidP="00CE4526">
      <w:pPr>
        <w:ind w:firstLineChars="100" w:firstLine="210"/>
        <w:rPr>
          <w:rFonts w:ascii="Tahoma" w:hAnsi="Tahoma" w:cs="Tahoma"/>
          <w:szCs w:val="21"/>
          <w:shd w:val="clear" w:color="auto" w:fill="FFFFFF"/>
        </w:rPr>
      </w:pPr>
      <w:r>
        <w:rPr>
          <w:rFonts w:ascii="Tahoma" w:hAnsi="Tahoma" w:cs="Tahoma"/>
          <w:szCs w:val="21"/>
          <w:shd w:val="clear" w:color="auto" w:fill="FFFFFF"/>
        </w:rPr>
        <w:t>（一）</w:t>
      </w:r>
      <w:r w:rsidR="00AD3FD6" w:rsidRPr="00EA3AF5">
        <w:rPr>
          <w:rFonts w:ascii="Tahoma" w:hAnsi="Tahoma" w:cs="Tahoma"/>
          <w:szCs w:val="21"/>
          <w:shd w:val="clear" w:color="auto" w:fill="FFFFFF"/>
        </w:rPr>
        <w:t>派生需求与影响劳动需求的因素</w:t>
      </w:r>
    </w:p>
    <w:p w14:paraId="5700EEB6" w14:textId="77777777" w:rsidR="00F91FF0" w:rsidRPr="00EA3AF5" w:rsidRDefault="00EA3AF5" w:rsidP="00CE4526">
      <w:pPr>
        <w:ind w:firstLineChars="100" w:firstLine="210"/>
        <w:rPr>
          <w:rFonts w:ascii="Tahoma" w:hAnsi="Tahoma" w:cs="Tahoma"/>
          <w:szCs w:val="21"/>
          <w:shd w:val="clear" w:color="auto" w:fill="FFFFFF"/>
        </w:rPr>
      </w:pPr>
      <w:r>
        <w:rPr>
          <w:rFonts w:ascii="Tahoma" w:hAnsi="Tahoma" w:cs="Tahoma"/>
          <w:szCs w:val="21"/>
          <w:shd w:val="clear" w:color="auto" w:fill="FFFFFF"/>
        </w:rPr>
        <w:t>（二）</w:t>
      </w:r>
      <w:r w:rsidR="00AD3FD6" w:rsidRPr="00EA3AF5">
        <w:rPr>
          <w:rFonts w:ascii="Tahoma" w:hAnsi="Tahoma" w:cs="Tahoma"/>
          <w:szCs w:val="21"/>
          <w:shd w:val="clear" w:color="auto" w:fill="FFFFFF"/>
        </w:rPr>
        <w:t>完全竞争下的劳动需求分析</w:t>
      </w:r>
    </w:p>
    <w:p w14:paraId="59D29608" w14:textId="77777777" w:rsidR="00F91FF0" w:rsidRPr="00EA3AF5" w:rsidRDefault="00EA3AF5" w:rsidP="00CE4526">
      <w:pPr>
        <w:ind w:firstLineChars="100" w:firstLine="210"/>
        <w:rPr>
          <w:rFonts w:ascii="Tahoma" w:hAnsi="Tahoma" w:cs="Tahoma"/>
          <w:szCs w:val="21"/>
          <w:shd w:val="clear" w:color="auto" w:fill="FFFFFF"/>
        </w:rPr>
      </w:pPr>
      <w:r>
        <w:rPr>
          <w:rFonts w:ascii="Tahoma" w:hAnsi="Tahoma" w:cs="Tahoma"/>
          <w:szCs w:val="21"/>
          <w:shd w:val="clear" w:color="auto" w:fill="FFFFFF"/>
        </w:rPr>
        <w:t>（三）</w:t>
      </w:r>
      <w:r w:rsidR="00AD3FD6" w:rsidRPr="00EA3AF5">
        <w:rPr>
          <w:rFonts w:ascii="Tahoma" w:hAnsi="Tahoma" w:cs="Tahoma"/>
          <w:szCs w:val="21"/>
          <w:shd w:val="clear" w:color="auto" w:fill="FFFFFF"/>
        </w:rPr>
        <w:t>不完全竞争市场结构下的劳动需求分析</w:t>
      </w:r>
    </w:p>
    <w:p w14:paraId="7ED2898B" w14:textId="77777777" w:rsidR="00F91FF0" w:rsidRPr="00EA3AF5" w:rsidRDefault="00EA3AF5" w:rsidP="00CE4526">
      <w:pPr>
        <w:ind w:firstLineChars="100" w:firstLine="210"/>
        <w:rPr>
          <w:rFonts w:ascii="Tahoma" w:hAnsi="Tahoma" w:cs="Tahoma"/>
          <w:szCs w:val="21"/>
          <w:shd w:val="clear" w:color="auto" w:fill="FFFFFF"/>
        </w:rPr>
      </w:pPr>
      <w:r>
        <w:rPr>
          <w:rFonts w:ascii="Tahoma" w:hAnsi="Tahoma" w:cs="Tahoma"/>
          <w:szCs w:val="21"/>
          <w:shd w:val="clear" w:color="auto" w:fill="FFFFFF"/>
        </w:rPr>
        <w:t>（四）</w:t>
      </w:r>
      <w:r w:rsidR="00AD3FD6" w:rsidRPr="00EA3AF5">
        <w:rPr>
          <w:rFonts w:ascii="Tahoma" w:hAnsi="Tahoma" w:cs="Tahoma"/>
          <w:szCs w:val="21"/>
          <w:shd w:val="clear" w:color="auto" w:fill="FFFFFF"/>
        </w:rPr>
        <w:t>劳动需求弹性</w:t>
      </w:r>
    </w:p>
    <w:p w14:paraId="6DF39520" w14:textId="77777777" w:rsidR="00F91FF0" w:rsidRDefault="00EA3AF5" w:rsidP="00CE4526">
      <w:pPr>
        <w:ind w:firstLineChars="100" w:firstLine="210"/>
        <w:rPr>
          <w:rFonts w:ascii="Tahoma" w:hAnsi="Tahoma" w:cs="Tahoma"/>
          <w:szCs w:val="21"/>
          <w:shd w:val="clear" w:color="auto" w:fill="FFFFFF"/>
        </w:rPr>
      </w:pPr>
      <w:r>
        <w:rPr>
          <w:rFonts w:ascii="Tahoma" w:hAnsi="Tahoma" w:cs="Tahoma"/>
          <w:szCs w:val="21"/>
          <w:shd w:val="clear" w:color="auto" w:fill="FFFFFF"/>
        </w:rPr>
        <w:t>（五）</w:t>
      </w:r>
      <w:r w:rsidR="00AD3FD6" w:rsidRPr="00EA3AF5">
        <w:rPr>
          <w:rFonts w:ascii="Tahoma" w:hAnsi="Tahoma" w:cs="Tahoma"/>
          <w:szCs w:val="21"/>
          <w:shd w:val="clear" w:color="auto" w:fill="FFFFFF"/>
        </w:rPr>
        <w:t>劳动需求理论在政策上的运用</w:t>
      </w:r>
    </w:p>
    <w:p w14:paraId="34ACE1BD" w14:textId="77777777" w:rsidR="00CE4526" w:rsidRPr="00EA3AF5" w:rsidRDefault="00CE4526" w:rsidP="00CE4526">
      <w:pPr>
        <w:rPr>
          <w:rFonts w:ascii="Tahoma" w:hAnsi="Tahoma" w:cs="Tahoma"/>
          <w:szCs w:val="21"/>
          <w:shd w:val="clear" w:color="auto" w:fill="FFFFFF"/>
        </w:rPr>
      </w:pPr>
    </w:p>
    <w:p w14:paraId="675CE5E7" w14:textId="77777777" w:rsidR="00EA3AF5" w:rsidRPr="00EA3AF5" w:rsidRDefault="00691A61" w:rsidP="00F91FF0">
      <w:pPr>
        <w:rPr>
          <w:rFonts w:ascii="Tahoma" w:hAnsi="Tahoma" w:cs="Tahoma"/>
          <w:szCs w:val="21"/>
          <w:shd w:val="clear" w:color="auto" w:fill="FFFFFF"/>
        </w:rPr>
      </w:pPr>
      <w:r>
        <w:rPr>
          <w:rFonts w:ascii="Tahoma" w:hAnsi="Tahoma" w:cs="Tahoma"/>
          <w:szCs w:val="21"/>
          <w:shd w:val="clear" w:color="auto" w:fill="FFFFFF"/>
        </w:rPr>
        <w:t>二</w:t>
      </w:r>
      <w:r>
        <w:rPr>
          <w:rFonts w:ascii="Tahoma" w:hAnsi="Tahoma" w:cs="Tahoma" w:hint="eastAsia"/>
          <w:szCs w:val="21"/>
          <w:shd w:val="clear" w:color="auto" w:fill="FFFFFF"/>
        </w:rPr>
        <w:t>、</w:t>
      </w:r>
      <w:r w:rsidR="00AD3FD6" w:rsidRPr="00EA3AF5">
        <w:rPr>
          <w:rFonts w:ascii="Tahoma" w:hAnsi="Tahoma" w:cs="Tahoma"/>
          <w:szCs w:val="21"/>
          <w:shd w:val="clear" w:color="auto" w:fill="FFFFFF"/>
        </w:rPr>
        <w:t>劳动供给分析</w:t>
      </w:r>
    </w:p>
    <w:p w14:paraId="71ECAB60" w14:textId="77777777" w:rsidR="00EA3AF5" w:rsidRPr="00EA3AF5" w:rsidRDefault="00EA3AF5" w:rsidP="00EA3AF5">
      <w:pPr>
        <w:ind w:firstLine="345"/>
        <w:rPr>
          <w:rFonts w:ascii="Tahoma" w:hAnsi="Tahoma" w:cs="Tahoma"/>
          <w:szCs w:val="21"/>
          <w:shd w:val="clear" w:color="auto" w:fill="FFFFFF"/>
        </w:rPr>
      </w:pPr>
      <w:r>
        <w:rPr>
          <w:rFonts w:ascii="Tahoma" w:hAnsi="Tahoma" w:cs="Tahoma"/>
          <w:szCs w:val="21"/>
          <w:shd w:val="clear" w:color="auto" w:fill="FFFFFF"/>
        </w:rPr>
        <w:t>（一）</w:t>
      </w:r>
      <w:r w:rsidR="00AD3FD6" w:rsidRPr="00EA3AF5">
        <w:rPr>
          <w:rFonts w:ascii="Tahoma" w:hAnsi="Tahoma" w:cs="Tahoma"/>
          <w:szCs w:val="21"/>
          <w:shd w:val="clear" w:color="auto" w:fill="FFFFFF"/>
        </w:rPr>
        <w:t>劳动力范畴分类和劳动参与率</w:t>
      </w:r>
    </w:p>
    <w:p w14:paraId="1F7787A0" w14:textId="77777777" w:rsidR="00EA3AF5" w:rsidRPr="00EA3AF5" w:rsidRDefault="00EA3AF5" w:rsidP="00EA3AF5">
      <w:pPr>
        <w:ind w:firstLine="345"/>
        <w:rPr>
          <w:rFonts w:ascii="Tahoma" w:hAnsi="Tahoma" w:cs="Tahoma"/>
          <w:szCs w:val="21"/>
          <w:shd w:val="clear" w:color="auto" w:fill="FFFFFF"/>
        </w:rPr>
      </w:pPr>
      <w:r>
        <w:rPr>
          <w:rFonts w:ascii="Tahoma" w:hAnsi="Tahoma" w:cs="Tahoma"/>
          <w:szCs w:val="21"/>
          <w:shd w:val="clear" w:color="auto" w:fill="FFFFFF"/>
        </w:rPr>
        <w:t>（二）</w:t>
      </w:r>
      <w:r w:rsidR="00AD3FD6" w:rsidRPr="00EA3AF5">
        <w:rPr>
          <w:rFonts w:ascii="Tahoma" w:hAnsi="Tahoma" w:cs="Tahoma"/>
          <w:szCs w:val="21"/>
          <w:shd w:val="clear" w:color="auto" w:fill="FFFFFF"/>
        </w:rPr>
        <w:t>影响劳动供给的因素</w:t>
      </w:r>
    </w:p>
    <w:p w14:paraId="479AC171" w14:textId="77777777" w:rsidR="00EA3AF5" w:rsidRPr="00EA3AF5" w:rsidRDefault="00EA3AF5" w:rsidP="00EA3AF5">
      <w:pPr>
        <w:ind w:firstLine="345"/>
        <w:rPr>
          <w:rFonts w:ascii="Tahoma" w:hAnsi="Tahoma" w:cs="Tahoma"/>
          <w:szCs w:val="21"/>
          <w:shd w:val="clear" w:color="auto" w:fill="FFFFFF"/>
        </w:rPr>
      </w:pPr>
      <w:r>
        <w:rPr>
          <w:rFonts w:ascii="Tahoma" w:hAnsi="Tahoma" w:cs="Tahoma"/>
          <w:szCs w:val="21"/>
          <w:shd w:val="clear" w:color="auto" w:fill="FFFFFF"/>
        </w:rPr>
        <w:t>（三）</w:t>
      </w:r>
      <w:r w:rsidR="00AD3FD6" w:rsidRPr="00EA3AF5">
        <w:rPr>
          <w:rFonts w:ascii="Tahoma" w:hAnsi="Tahoma" w:cs="Tahoma"/>
          <w:szCs w:val="21"/>
          <w:shd w:val="clear" w:color="auto" w:fill="FFFFFF"/>
        </w:rPr>
        <w:t>工作时间的决策理论</w:t>
      </w:r>
    </w:p>
    <w:p w14:paraId="16FBEE5C" w14:textId="77777777" w:rsidR="00EA3AF5" w:rsidRPr="00EA3AF5" w:rsidRDefault="00EA3AF5" w:rsidP="00EA3AF5">
      <w:pPr>
        <w:ind w:firstLine="345"/>
        <w:rPr>
          <w:rFonts w:ascii="Tahoma" w:hAnsi="Tahoma" w:cs="Tahoma"/>
          <w:szCs w:val="21"/>
          <w:shd w:val="clear" w:color="auto" w:fill="FFFFFF"/>
        </w:rPr>
      </w:pPr>
      <w:r>
        <w:rPr>
          <w:rFonts w:ascii="Tahoma" w:hAnsi="Tahoma" w:cs="Tahoma"/>
          <w:szCs w:val="21"/>
          <w:shd w:val="clear" w:color="auto" w:fill="FFFFFF"/>
        </w:rPr>
        <w:t>（四）</w:t>
      </w:r>
      <w:r w:rsidR="00AD3FD6" w:rsidRPr="00EA3AF5">
        <w:rPr>
          <w:rFonts w:ascii="Tahoma" w:hAnsi="Tahoma" w:cs="Tahoma"/>
          <w:szCs w:val="21"/>
          <w:shd w:val="clear" w:color="auto" w:fill="FFFFFF"/>
        </w:rPr>
        <w:t>家庭生产、家庭联合劳动供给和生命周期理论</w:t>
      </w:r>
    </w:p>
    <w:p w14:paraId="59F3FEE3" w14:textId="77777777" w:rsidR="00EA3AF5" w:rsidRDefault="00EA3AF5" w:rsidP="00EA3AF5">
      <w:pPr>
        <w:ind w:firstLine="345"/>
        <w:rPr>
          <w:rFonts w:ascii="Tahoma" w:hAnsi="Tahoma" w:cs="Tahoma"/>
          <w:szCs w:val="21"/>
          <w:shd w:val="clear" w:color="auto" w:fill="FFFFFF"/>
        </w:rPr>
      </w:pPr>
      <w:r>
        <w:rPr>
          <w:rFonts w:ascii="Tahoma" w:hAnsi="Tahoma" w:cs="Tahoma"/>
          <w:szCs w:val="21"/>
          <w:shd w:val="clear" w:color="auto" w:fill="FFFFFF"/>
        </w:rPr>
        <w:t>（五）</w:t>
      </w:r>
      <w:r w:rsidR="00AD3FD6" w:rsidRPr="00EA3AF5">
        <w:rPr>
          <w:rFonts w:ascii="Tahoma" w:hAnsi="Tahoma" w:cs="Tahoma"/>
          <w:szCs w:val="21"/>
          <w:shd w:val="clear" w:color="auto" w:fill="FFFFFF"/>
        </w:rPr>
        <w:t>劳动供给理论在政策上的应用</w:t>
      </w:r>
    </w:p>
    <w:p w14:paraId="00861E8A" w14:textId="77777777" w:rsidR="00CE4526" w:rsidRPr="00EA3AF5" w:rsidRDefault="00CE4526" w:rsidP="00EA3AF5">
      <w:pPr>
        <w:ind w:firstLine="345"/>
        <w:rPr>
          <w:rFonts w:ascii="Tahoma" w:hAnsi="Tahoma" w:cs="Tahoma"/>
          <w:szCs w:val="21"/>
          <w:shd w:val="clear" w:color="auto" w:fill="FFFFFF"/>
        </w:rPr>
      </w:pPr>
    </w:p>
    <w:p w14:paraId="344E3FF8" w14:textId="77777777" w:rsidR="00EA3AF5" w:rsidRPr="00EA3AF5" w:rsidRDefault="00691A61">
      <w:pPr>
        <w:rPr>
          <w:rFonts w:ascii="Tahoma" w:hAnsi="Tahoma" w:cs="Tahoma"/>
          <w:szCs w:val="21"/>
          <w:shd w:val="clear" w:color="auto" w:fill="FFFFFF"/>
        </w:rPr>
      </w:pPr>
      <w:r>
        <w:rPr>
          <w:rFonts w:ascii="Tahoma" w:hAnsi="Tahoma" w:cs="Tahoma"/>
          <w:szCs w:val="21"/>
          <w:shd w:val="clear" w:color="auto" w:fill="FFFFFF"/>
        </w:rPr>
        <w:t>三</w:t>
      </w:r>
      <w:r>
        <w:rPr>
          <w:rFonts w:ascii="Tahoma" w:hAnsi="Tahoma" w:cs="Tahoma" w:hint="eastAsia"/>
          <w:szCs w:val="21"/>
          <w:shd w:val="clear" w:color="auto" w:fill="FFFFFF"/>
        </w:rPr>
        <w:t>、</w:t>
      </w:r>
      <w:r w:rsidR="00AD3FD6" w:rsidRPr="00EA3AF5">
        <w:rPr>
          <w:rFonts w:ascii="Tahoma" w:hAnsi="Tahoma" w:cs="Tahoma"/>
          <w:szCs w:val="21"/>
          <w:shd w:val="clear" w:color="auto" w:fill="FFFFFF"/>
        </w:rPr>
        <w:t>人力资本投资</w:t>
      </w:r>
    </w:p>
    <w:p w14:paraId="38F8CA89" w14:textId="77777777" w:rsidR="00EA3AF5" w:rsidRPr="00EA3AF5" w:rsidRDefault="00EA3AF5" w:rsidP="00CE4526">
      <w:pPr>
        <w:ind w:firstLineChars="150" w:firstLine="315"/>
        <w:rPr>
          <w:rFonts w:ascii="Tahoma" w:hAnsi="Tahoma" w:cs="Tahoma"/>
          <w:szCs w:val="21"/>
          <w:shd w:val="clear" w:color="auto" w:fill="FFFFFF"/>
        </w:rPr>
      </w:pPr>
      <w:r>
        <w:rPr>
          <w:rFonts w:ascii="Tahoma" w:hAnsi="Tahoma" w:cs="Tahoma"/>
          <w:szCs w:val="21"/>
          <w:shd w:val="clear" w:color="auto" w:fill="FFFFFF"/>
        </w:rPr>
        <w:t>（一）</w:t>
      </w:r>
      <w:r w:rsidR="00AD3FD6" w:rsidRPr="00EA3AF5">
        <w:rPr>
          <w:rFonts w:ascii="Tahoma" w:hAnsi="Tahoma" w:cs="Tahoma"/>
          <w:szCs w:val="21"/>
          <w:shd w:val="clear" w:color="auto" w:fill="FFFFFF"/>
        </w:rPr>
        <w:t>人力资本投资理论与基本模型</w:t>
      </w:r>
    </w:p>
    <w:p w14:paraId="3B7ECD03" w14:textId="77777777" w:rsidR="00EA3AF5" w:rsidRPr="00EA3AF5" w:rsidRDefault="00EA3AF5" w:rsidP="00EA3AF5">
      <w:pPr>
        <w:ind w:firstLine="345"/>
        <w:rPr>
          <w:rFonts w:ascii="Tahoma" w:hAnsi="Tahoma" w:cs="Tahoma"/>
          <w:szCs w:val="21"/>
          <w:shd w:val="clear" w:color="auto" w:fill="FFFFFF"/>
        </w:rPr>
      </w:pPr>
      <w:r>
        <w:rPr>
          <w:rFonts w:ascii="Tahoma" w:hAnsi="Tahoma" w:cs="Tahoma"/>
          <w:szCs w:val="21"/>
          <w:shd w:val="clear" w:color="auto" w:fill="FFFFFF"/>
        </w:rPr>
        <w:t>（二）</w:t>
      </w:r>
      <w:r w:rsidR="00AD3FD6" w:rsidRPr="00EA3AF5">
        <w:rPr>
          <w:rFonts w:ascii="Tahoma" w:hAnsi="Tahoma" w:cs="Tahoma"/>
          <w:szCs w:val="21"/>
          <w:shd w:val="clear" w:color="auto" w:fill="FFFFFF"/>
        </w:rPr>
        <w:t>教育投资的分析</w:t>
      </w:r>
    </w:p>
    <w:p w14:paraId="0A8BC928" w14:textId="77777777" w:rsidR="00EA3AF5" w:rsidRPr="00EA3AF5" w:rsidRDefault="00EA3AF5" w:rsidP="00EA3AF5">
      <w:pPr>
        <w:ind w:firstLine="345"/>
        <w:rPr>
          <w:rFonts w:ascii="Tahoma" w:hAnsi="Tahoma" w:cs="Tahoma"/>
          <w:szCs w:val="21"/>
          <w:shd w:val="clear" w:color="auto" w:fill="FFFFFF"/>
        </w:rPr>
      </w:pPr>
      <w:r>
        <w:rPr>
          <w:rFonts w:ascii="Tahoma" w:hAnsi="Tahoma" w:cs="Tahoma"/>
          <w:szCs w:val="21"/>
          <w:shd w:val="clear" w:color="auto" w:fill="FFFFFF"/>
        </w:rPr>
        <w:t>（三）</w:t>
      </w:r>
      <w:r w:rsidR="00AD3FD6" w:rsidRPr="00EA3AF5">
        <w:rPr>
          <w:rFonts w:ascii="Tahoma" w:hAnsi="Tahoma" w:cs="Tahoma"/>
          <w:szCs w:val="21"/>
          <w:shd w:val="clear" w:color="auto" w:fill="FFFFFF"/>
        </w:rPr>
        <w:t>在职培训</w:t>
      </w:r>
    </w:p>
    <w:p w14:paraId="2FB0A793" w14:textId="77777777" w:rsidR="00EA3AF5" w:rsidRDefault="00EA3AF5" w:rsidP="00EA3AF5">
      <w:pPr>
        <w:ind w:firstLine="345"/>
        <w:rPr>
          <w:rFonts w:ascii="Tahoma" w:hAnsi="Tahoma" w:cs="Tahoma"/>
          <w:szCs w:val="21"/>
          <w:shd w:val="clear" w:color="auto" w:fill="FFFFFF"/>
        </w:rPr>
      </w:pPr>
      <w:r>
        <w:rPr>
          <w:rFonts w:ascii="Tahoma" w:hAnsi="Tahoma" w:cs="Tahoma"/>
          <w:szCs w:val="21"/>
          <w:shd w:val="clear" w:color="auto" w:fill="FFFFFF"/>
        </w:rPr>
        <w:t>（四）</w:t>
      </w:r>
      <w:r w:rsidR="00AD3FD6" w:rsidRPr="00EA3AF5">
        <w:rPr>
          <w:rFonts w:ascii="Tahoma" w:hAnsi="Tahoma" w:cs="Tahoma"/>
          <w:szCs w:val="21"/>
          <w:shd w:val="clear" w:color="auto" w:fill="FFFFFF"/>
        </w:rPr>
        <w:t>中国的人力资本投资</w:t>
      </w:r>
    </w:p>
    <w:p w14:paraId="2719740B" w14:textId="77777777" w:rsidR="00CE4526" w:rsidRPr="00EA3AF5" w:rsidRDefault="00CE4526" w:rsidP="00EA3AF5">
      <w:pPr>
        <w:ind w:firstLine="345"/>
        <w:rPr>
          <w:rFonts w:ascii="Tahoma" w:hAnsi="Tahoma" w:cs="Tahoma"/>
          <w:szCs w:val="21"/>
          <w:shd w:val="clear" w:color="auto" w:fill="FFFFFF"/>
        </w:rPr>
      </w:pPr>
    </w:p>
    <w:p w14:paraId="168581F8" w14:textId="77777777" w:rsidR="00EA3AF5" w:rsidRPr="00EA3AF5" w:rsidRDefault="00691A61">
      <w:pPr>
        <w:rPr>
          <w:rFonts w:ascii="Tahoma" w:hAnsi="Tahoma" w:cs="Tahoma"/>
          <w:szCs w:val="21"/>
          <w:shd w:val="clear" w:color="auto" w:fill="FFFFFF"/>
        </w:rPr>
      </w:pPr>
      <w:r>
        <w:rPr>
          <w:rFonts w:ascii="Tahoma" w:hAnsi="Tahoma" w:cs="Tahoma"/>
          <w:szCs w:val="21"/>
          <w:shd w:val="clear" w:color="auto" w:fill="FFFFFF"/>
        </w:rPr>
        <w:t>四</w:t>
      </w:r>
      <w:r>
        <w:rPr>
          <w:rFonts w:ascii="Tahoma" w:hAnsi="Tahoma" w:cs="Tahoma" w:hint="eastAsia"/>
          <w:szCs w:val="21"/>
          <w:shd w:val="clear" w:color="auto" w:fill="FFFFFF"/>
        </w:rPr>
        <w:t>、</w:t>
      </w:r>
      <w:r w:rsidR="00AD3FD6" w:rsidRPr="00EA3AF5">
        <w:rPr>
          <w:rFonts w:ascii="Tahoma" w:hAnsi="Tahoma" w:cs="Tahoma"/>
          <w:szCs w:val="21"/>
          <w:shd w:val="clear" w:color="auto" w:fill="FFFFFF"/>
        </w:rPr>
        <w:t>劳动力流动</w:t>
      </w:r>
    </w:p>
    <w:p w14:paraId="1AD7D4DF" w14:textId="77777777" w:rsidR="00EA3AF5" w:rsidRPr="00EA3AF5" w:rsidRDefault="00EA3AF5" w:rsidP="00CE4526">
      <w:pPr>
        <w:ind w:firstLineChars="150" w:firstLine="315"/>
        <w:rPr>
          <w:rFonts w:ascii="Tahoma" w:hAnsi="Tahoma" w:cs="Tahoma"/>
          <w:szCs w:val="21"/>
          <w:shd w:val="clear" w:color="auto" w:fill="FFFFFF"/>
        </w:rPr>
      </w:pPr>
      <w:r>
        <w:rPr>
          <w:rFonts w:ascii="Tahoma" w:hAnsi="Tahoma" w:cs="Tahoma"/>
          <w:szCs w:val="21"/>
          <w:shd w:val="clear" w:color="auto" w:fill="FFFFFF"/>
        </w:rPr>
        <w:t>（一）</w:t>
      </w:r>
      <w:r w:rsidR="00AD3FD6" w:rsidRPr="00EA3AF5">
        <w:rPr>
          <w:rFonts w:ascii="Tahoma" w:hAnsi="Tahoma" w:cs="Tahoma"/>
          <w:szCs w:val="21"/>
          <w:shd w:val="clear" w:color="auto" w:fill="FFFFFF"/>
        </w:rPr>
        <w:t>劳动力流动的成因</w:t>
      </w:r>
    </w:p>
    <w:p w14:paraId="650E3751" w14:textId="77777777" w:rsidR="00EA3AF5" w:rsidRPr="00EA3AF5" w:rsidRDefault="00EA3AF5" w:rsidP="00EA3AF5">
      <w:pPr>
        <w:ind w:firstLine="345"/>
        <w:rPr>
          <w:rFonts w:ascii="Tahoma" w:hAnsi="Tahoma" w:cs="Tahoma"/>
          <w:szCs w:val="21"/>
          <w:shd w:val="clear" w:color="auto" w:fill="FFFFFF"/>
        </w:rPr>
      </w:pPr>
      <w:r>
        <w:rPr>
          <w:rFonts w:ascii="Tahoma" w:hAnsi="Tahoma" w:cs="Tahoma"/>
          <w:szCs w:val="21"/>
          <w:shd w:val="clear" w:color="auto" w:fill="FFFFFF"/>
        </w:rPr>
        <w:t>（二）</w:t>
      </w:r>
      <w:r w:rsidR="00AD3FD6" w:rsidRPr="00EA3AF5">
        <w:rPr>
          <w:rFonts w:ascii="Tahoma" w:hAnsi="Tahoma" w:cs="Tahoma"/>
          <w:szCs w:val="21"/>
          <w:shd w:val="clear" w:color="auto" w:fill="FFFFFF"/>
        </w:rPr>
        <w:t>劳动力流动模型</w:t>
      </w:r>
    </w:p>
    <w:p w14:paraId="6D6D0321" w14:textId="77777777" w:rsidR="00EA3AF5" w:rsidRPr="00EA3AF5" w:rsidRDefault="00EA3AF5" w:rsidP="00EA3AF5">
      <w:pPr>
        <w:ind w:firstLine="345"/>
        <w:rPr>
          <w:rFonts w:ascii="Tahoma" w:hAnsi="Tahoma" w:cs="Tahoma"/>
          <w:szCs w:val="21"/>
          <w:shd w:val="clear" w:color="auto" w:fill="FFFFFF"/>
        </w:rPr>
      </w:pPr>
      <w:r>
        <w:rPr>
          <w:rFonts w:ascii="Tahoma" w:hAnsi="Tahoma" w:cs="Tahoma"/>
          <w:szCs w:val="21"/>
          <w:shd w:val="clear" w:color="auto" w:fill="FFFFFF"/>
        </w:rPr>
        <w:t>（三）</w:t>
      </w:r>
      <w:r w:rsidR="00AD3FD6" w:rsidRPr="00EA3AF5">
        <w:rPr>
          <w:rFonts w:ascii="Tahoma" w:hAnsi="Tahoma" w:cs="Tahoma"/>
          <w:szCs w:val="21"/>
          <w:shd w:val="clear" w:color="auto" w:fill="FFFFFF"/>
        </w:rPr>
        <w:t>影响劳动力流动的诸因素分析</w:t>
      </w:r>
    </w:p>
    <w:p w14:paraId="0A1DE7A0" w14:textId="77777777" w:rsidR="00EA3AF5" w:rsidRPr="00EA3AF5" w:rsidRDefault="00EA3AF5" w:rsidP="00EA3AF5">
      <w:pPr>
        <w:ind w:firstLineChars="150" w:firstLine="315"/>
        <w:rPr>
          <w:rFonts w:ascii="Tahoma" w:hAnsi="Tahoma" w:cs="Tahoma"/>
          <w:szCs w:val="21"/>
          <w:shd w:val="clear" w:color="auto" w:fill="FFFFFF"/>
        </w:rPr>
      </w:pPr>
      <w:r>
        <w:rPr>
          <w:rFonts w:ascii="Tahoma" w:hAnsi="Tahoma" w:cs="Tahoma"/>
          <w:szCs w:val="21"/>
          <w:shd w:val="clear" w:color="auto" w:fill="FFFFFF"/>
        </w:rPr>
        <w:t>（四）</w:t>
      </w:r>
      <w:r w:rsidR="00AD3FD6" w:rsidRPr="00EA3AF5">
        <w:rPr>
          <w:rFonts w:ascii="Tahoma" w:hAnsi="Tahoma" w:cs="Tahoma"/>
          <w:szCs w:val="21"/>
          <w:shd w:val="clear" w:color="auto" w:fill="FFFFFF"/>
        </w:rPr>
        <w:t>劳动力流动的形式和机制</w:t>
      </w:r>
    </w:p>
    <w:p w14:paraId="384BA87D" w14:textId="77777777" w:rsidR="00EA3AF5" w:rsidRDefault="00EA3AF5" w:rsidP="00EA3AF5">
      <w:pPr>
        <w:ind w:firstLine="345"/>
        <w:rPr>
          <w:rFonts w:ascii="Tahoma" w:hAnsi="Tahoma" w:cs="Tahoma"/>
          <w:szCs w:val="21"/>
          <w:shd w:val="clear" w:color="auto" w:fill="FFFFFF"/>
        </w:rPr>
      </w:pPr>
      <w:r>
        <w:rPr>
          <w:rFonts w:ascii="Tahoma" w:hAnsi="Tahoma" w:cs="Tahoma"/>
          <w:szCs w:val="21"/>
          <w:shd w:val="clear" w:color="auto" w:fill="FFFFFF"/>
        </w:rPr>
        <w:t>（五）</w:t>
      </w:r>
      <w:r w:rsidR="00AD3FD6" w:rsidRPr="00EA3AF5">
        <w:rPr>
          <w:rFonts w:ascii="Tahoma" w:hAnsi="Tahoma" w:cs="Tahoma"/>
          <w:szCs w:val="21"/>
          <w:shd w:val="clear" w:color="auto" w:fill="FFFFFF"/>
        </w:rPr>
        <w:t>我国劳动力流动方面存在的问题与对策</w:t>
      </w:r>
    </w:p>
    <w:p w14:paraId="498B8233" w14:textId="77777777" w:rsidR="00CE4526" w:rsidRPr="00EA3AF5" w:rsidRDefault="00CE4526" w:rsidP="00EA3AF5">
      <w:pPr>
        <w:ind w:firstLine="345"/>
        <w:rPr>
          <w:rFonts w:ascii="Tahoma" w:hAnsi="Tahoma" w:cs="Tahoma"/>
          <w:szCs w:val="21"/>
          <w:shd w:val="clear" w:color="auto" w:fill="FFFFFF"/>
        </w:rPr>
      </w:pPr>
    </w:p>
    <w:p w14:paraId="080EC09D" w14:textId="77777777" w:rsidR="00EA3AF5" w:rsidRPr="00EA3AF5" w:rsidRDefault="00691A61">
      <w:pPr>
        <w:rPr>
          <w:rFonts w:ascii="Tahoma" w:hAnsi="Tahoma" w:cs="Tahoma"/>
          <w:szCs w:val="21"/>
          <w:shd w:val="clear" w:color="auto" w:fill="FFFFFF"/>
        </w:rPr>
      </w:pPr>
      <w:r>
        <w:rPr>
          <w:rFonts w:ascii="Tahoma" w:hAnsi="Tahoma" w:cs="Tahoma"/>
          <w:szCs w:val="21"/>
          <w:shd w:val="clear" w:color="auto" w:fill="FFFFFF"/>
        </w:rPr>
        <w:t>五、</w:t>
      </w:r>
      <w:r w:rsidR="00AD3FD6" w:rsidRPr="00EA3AF5">
        <w:rPr>
          <w:rFonts w:ascii="Tahoma" w:hAnsi="Tahoma" w:cs="Tahoma"/>
          <w:szCs w:val="21"/>
          <w:shd w:val="clear" w:color="auto" w:fill="FFFFFF"/>
        </w:rPr>
        <w:t>工资的确定及制度设计</w:t>
      </w:r>
    </w:p>
    <w:p w14:paraId="38FFF198" w14:textId="77777777" w:rsidR="00EA3AF5" w:rsidRPr="00EA3AF5" w:rsidRDefault="00EA3AF5" w:rsidP="00CE4526">
      <w:pPr>
        <w:ind w:firstLineChars="150" w:firstLine="315"/>
        <w:rPr>
          <w:rFonts w:ascii="Tahoma" w:hAnsi="Tahoma" w:cs="Tahoma"/>
          <w:szCs w:val="21"/>
          <w:shd w:val="clear" w:color="auto" w:fill="FFFFFF"/>
        </w:rPr>
      </w:pPr>
      <w:r>
        <w:rPr>
          <w:rFonts w:ascii="Tahoma" w:hAnsi="Tahoma" w:cs="Tahoma"/>
          <w:szCs w:val="21"/>
          <w:shd w:val="clear" w:color="auto" w:fill="FFFFFF"/>
        </w:rPr>
        <w:t>（一）</w:t>
      </w:r>
      <w:r w:rsidR="00AD3FD6" w:rsidRPr="00EA3AF5">
        <w:rPr>
          <w:rFonts w:ascii="Tahoma" w:hAnsi="Tahoma" w:cs="Tahoma"/>
          <w:szCs w:val="21"/>
          <w:shd w:val="clear" w:color="auto" w:fill="FFFFFF"/>
        </w:rPr>
        <w:t>工资的历史、本质和形式</w:t>
      </w:r>
    </w:p>
    <w:p w14:paraId="4DE434A7" w14:textId="77777777" w:rsidR="00EA3AF5" w:rsidRPr="00EA3AF5" w:rsidRDefault="00EA3AF5" w:rsidP="00EA3AF5">
      <w:pPr>
        <w:ind w:firstLine="345"/>
        <w:rPr>
          <w:rFonts w:ascii="Tahoma" w:hAnsi="Tahoma" w:cs="Tahoma"/>
          <w:szCs w:val="21"/>
          <w:shd w:val="clear" w:color="auto" w:fill="FFFFFF"/>
        </w:rPr>
      </w:pPr>
      <w:r>
        <w:rPr>
          <w:rFonts w:ascii="Tahoma" w:hAnsi="Tahoma" w:cs="Tahoma"/>
          <w:szCs w:val="21"/>
          <w:shd w:val="clear" w:color="auto" w:fill="FFFFFF"/>
        </w:rPr>
        <w:t>（二）</w:t>
      </w:r>
      <w:r w:rsidR="00AD3FD6" w:rsidRPr="00EA3AF5">
        <w:rPr>
          <w:rFonts w:ascii="Tahoma" w:hAnsi="Tahoma" w:cs="Tahoma"/>
          <w:szCs w:val="21"/>
          <w:shd w:val="clear" w:color="auto" w:fill="FFFFFF"/>
        </w:rPr>
        <w:t>影响工资确定的主要因素</w:t>
      </w:r>
    </w:p>
    <w:p w14:paraId="46C4BBBE" w14:textId="77777777" w:rsidR="00EA3AF5" w:rsidRPr="00EA3AF5" w:rsidRDefault="00EA3AF5" w:rsidP="00EA3AF5">
      <w:pPr>
        <w:ind w:firstLine="345"/>
        <w:rPr>
          <w:rFonts w:ascii="Tahoma" w:hAnsi="Tahoma" w:cs="Tahoma"/>
          <w:szCs w:val="21"/>
          <w:shd w:val="clear" w:color="auto" w:fill="FFFFFF"/>
        </w:rPr>
      </w:pPr>
      <w:r>
        <w:rPr>
          <w:rFonts w:ascii="Tahoma" w:hAnsi="Tahoma" w:cs="Tahoma"/>
          <w:szCs w:val="21"/>
          <w:shd w:val="clear" w:color="auto" w:fill="FFFFFF"/>
        </w:rPr>
        <w:t>（三）</w:t>
      </w:r>
      <w:r w:rsidR="00AD3FD6" w:rsidRPr="00EA3AF5">
        <w:rPr>
          <w:rFonts w:ascii="Tahoma" w:hAnsi="Tahoma" w:cs="Tahoma"/>
          <w:szCs w:val="21"/>
          <w:shd w:val="clear" w:color="auto" w:fill="FFFFFF"/>
        </w:rPr>
        <w:t>补偿性工资差别理论</w:t>
      </w:r>
    </w:p>
    <w:p w14:paraId="04633009" w14:textId="77777777" w:rsidR="00EA3AF5" w:rsidRDefault="00EA3AF5" w:rsidP="00EA3AF5">
      <w:pPr>
        <w:ind w:firstLine="345"/>
        <w:rPr>
          <w:rFonts w:ascii="Tahoma" w:hAnsi="Tahoma" w:cs="Tahoma"/>
          <w:szCs w:val="21"/>
          <w:shd w:val="clear" w:color="auto" w:fill="FFFFFF"/>
        </w:rPr>
      </w:pPr>
      <w:r>
        <w:rPr>
          <w:rFonts w:ascii="Tahoma" w:hAnsi="Tahoma" w:cs="Tahoma"/>
          <w:szCs w:val="21"/>
          <w:shd w:val="clear" w:color="auto" w:fill="FFFFFF"/>
        </w:rPr>
        <w:t>（四）</w:t>
      </w:r>
      <w:r w:rsidR="00AD3FD6" w:rsidRPr="00EA3AF5">
        <w:rPr>
          <w:rFonts w:ascii="Tahoma" w:hAnsi="Tahoma" w:cs="Tahoma"/>
          <w:szCs w:val="21"/>
          <w:shd w:val="clear" w:color="auto" w:fill="FFFFFF"/>
        </w:rPr>
        <w:t>报酬制度和水平设计与员工激励</w:t>
      </w:r>
    </w:p>
    <w:p w14:paraId="6C366BBC" w14:textId="77777777" w:rsidR="00CE4526" w:rsidRPr="00EA3AF5" w:rsidRDefault="00CE4526" w:rsidP="00EA3AF5">
      <w:pPr>
        <w:ind w:firstLine="345"/>
        <w:rPr>
          <w:rFonts w:ascii="Tahoma" w:hAnsi="Tahoma" w:cs="Tahoma"/>
          <w:szCs w:val="21"/>
          <w:shd w:val="clear" w:color="auto" w:fill="FFFFFF"/>
        </w:rPr>
      </w:pPr>
    </w:p>
    <w:p w14:paraId="7ECFFA69" w14:textId="77777777" w:rsidR="00EA3AF5" w:rsidRPr="00EA3AF5" w:rsidRDefault="00691A61" w:rsidP="00012019">
      <w:pPr>
        <w:ind w:leftChars="55" w:left="115"/>
        <w:rPr>
          <w:rFonts w:ascii="Tahoma" w:hAnsi="Tahoma" w:cs="Tahoma"/>
          <w:szCs w:val="21"/>
          <w:shd w:val="clear" w:color="auto" w:fill="FFFFFF"/>
        </w:rPr>
      </w:pPr>
      <w:r>
        <w:rPr>
          <w:rFonts w:ascii="Tahoma" w:hAnsi="Tahoma" w:cs="Tahoma"/>
          <w:szCs w:val="21"/>
          <w:shd w:val="clear" w:color="auto" w:fill="FFFFFF"/>
        </w:rPr>
        <w:t>六、</w:t>
      </w:r>
      <w:r w:rsidR="00AD3FD6" w:rsidRPr="00EA3AF5">
        <w:rPr>
          <w:rFonts w:ascii="Tahoma" w:hAnsi="Tahoma" w:cs="Tahoma"/>
          <w:szCs w:val="21"/>
          <w:shd w:val="clear" w:color="auto" w:fill="FFFFFF"/>
        </w:rPr>
        <w:t>劳动力市场歧视</w:t>
      </w:r>
    </w:p>
    <w:p w14:paraId="0BC69CBD" w14:textId="77777777" w:rsidR="00EA3AF5" w:rsidRPr="00EA3AF5" w:rsidRDefault="00EA3AF5" w:rsidP="00CE4526">
      <w:pPr>
        <w:ind w:leftChars="55" w:left="115" w:firstLineChars="50" w:firstLine="105"/>
        <w:rPr>
          <w:rFonts w:ascii="Tahoma" w:hAnsi="Tahoma" w:cs="Tahoma"/>
          <w:szCs w:val="21"/>
          <w:shd w:val="clear" w:color="auto" w:fill="FFFFFF"/>
        </w:rPr>
      </w:pPr>
      <w:r>
        <w:rPr>
          <w:rFonts w:ascii="Tahoma" w:hAnsi="Tahoma" w:cs="Tahoma"/>
          <w:szCs w:val="21"/>
          <w:shd w:val="clear" w:color="auto" w:fill="FFFFFF"/>
        </w:rPr>
        <w:t>（一）</w:t>
      </w:r>
      <w:r w:rsidR="00AD3FD6" w:rsidRPr="00EA3AF5">
        <w:rPr>
          <w:rFonts w:ascii="Tahoma" w:hAnsi="Tahoma" w:cs="Tahoma"/>
          <w:szCs w:val="21"/>
          <w:shd w:val="clear" w:color="auto" w:fill="FFFFFF"/>
        </w:rPr>
        <w:t>歧视问题的提出</w:t>
      </w:r>
    </w:p>
    <w:p w14:paraId="5D77A53F" w14:textId="77777777" w:rsidR="00EA3AF5" w:rsidRPr="00EA3AF5" w:rsidRDefault="00EA3AF5" w:rsidP="00CE4526">
      <w:pPr>
        <w:ind w:leftChars="55" w:left="115" w:firstLineChars="50" w:firstLine="105"/>
        <w:rPr>
          <w:rFonts w:ascii="Tahoma" w:hAnsi="Tahoma" w:cs="Tahoma"/>
          <w:szCs w:val="21"/>
          <w:shd w:val="clear" w:color="auto" w:fill="FFFFFF"/>
        </w:rPr>
      </w:pPr>
      <w:r>
        <w:rPr>
          <w:rFonts w:ascii="Tahoma" w:hAnsi="Tahoma" w:cs="Tahoma"/>
          <w:szCs w:val="21"/>
          <w:shd w:val="clear" w:color="auto" w:fill="FFFFFF"/>
        </w:rPr>
        <w:t>（二）</w:t>
      </w:r>
      <w:r w:rsidR="00AD3FD6" w:rsidRPr="00EA3AF5">
        <w:rPr>
          <w:rFonts w:ascii="Tahoma" w:hAnsi="Tahoma" w:cs="Tahoma"/>
          <w:szCs w:val="21"/>
          <w:shd w:val="clear" w:color="auto" w:fill="FFFFFF"/>
        </w:rPr>
        <w:t>歧视的定义与表现形式</w:t>
      </w:r>
    </w:p>
    <w:p w14:paraId="520B50A1" w14:textId="77777777" w:rsidR="00EA3AF5" w:rsidRPr="00EA3AF5" w:rsidRDefault="00EA3AF5" w:rsidP="00CE4526">
      <w:pPr>
        <w:ind w:leftChars="55" w:left="115" w:firstLineChars="50" w:firstLine="105"/>
        <w:rPr>
          <w:rFonts w:ascii="Tahoma" w:hAnsi="Tahoma" w:cs="Tahoma"/>
          <w:szCs w:val="21"/>
          <w:shd w:val="clear" w:color="auto" w:fill="FFFFFF"/>
        </w:rPr>
      </w:pPr>
      <w:r>
        <w:rPr>
          <w:rFonts w:ascii="Tahoma" w:hAnsi="Tahoma" w:cs="Tahoma"/>
          <w:szCs w:val="21"/>
          <w:shd w:val="clear" w:color="auto" w:fill="FFFFFF"/>
        </w:rPr>
        <w:t>（三）</w:t>
      </w:r>
      <w:r w:rsidR="00AD3FD6" w:rsidRPr="00EA3AF5">
        <w:rPr>
          <w:rFonts w:ascii="Tahoma" w:hAnsi="Tahoma" w:cs="Tahoma"/>
          <w:szCs w:val="21"/>
          <w:shd w:val="clear" w:color="auto" w:fill="FFFFFF"/>
        </w:rPr>
        <w:t>劳动力市场歧视理论</w:t>
      </w:r>
    </w:p>
    <w:p w14:paraId="17211C2A" w14:textId="77777777" w:rsidR="00EA3AF5" w:rsidRPr="00EA3AF5" w:rsidRDefault="00EA3AF5" w:rsidP="00CE4526">
      <w:pPr>
        <w:ind w:leftChars="55" w:left="115" w:firstLineChars="50" w:firstLine="105"/>
        <w:rPr>
          <w:rFonts w:ascii="Tahoma" w:hAnsi="Tahoma" w:cs="Tahoma"/>
          <w:szCs w:val="21"/>
          <w:shd w:val="clear" w:color="auto" w:fill="FFFFFF"/>
        </w:rPr>
      </w:pPr>
      <w:r>
        <w:rPr>
          <w:rFonts w:ascii="Tahoma" w:hAnsi="Tahoma" w:cs="Tahoma"/>
          <w:szCs w:val="21"/>
          <w:shd w:val="clear" w:color="auto" w:fill="FFFFFF"/>
        </w:rPr>
        <w:t>（四）</w:t>
      </w:r>
      <w:r w:rsidR="00B64A55" w:rsidRPr="00EA3AF5">
        <w:rPr>
          <w:rFonts w:ascii="Tahoma" w:hAnsi="Tahoma" w:cs="Tahoma" w:hint="eastAsia"/>
          <w:szCs w:val="21"/>
          <w:shd w:val="clear" w:color="auto" w:fill="FFFFFF"/>
        </w:rPr>
        <w:t>政府</w:t>
      </w:r>
      <w:r w:rsidR="00AD3FD6" w:rsidRPr="00EA3AF5">
        <w:rPr>
          <w:rFonts w:ascii="Tahoma" w:hAnsi="Tahoma" w:cs="Tahoma"/>
          <w:szCs w:val="21"/>
          <w:shd w:val="clear" w:color="auto" w:fill="FFFFFF"/>
        </w:rPr>
        <w:t>对劳动力市场歧视的管制</w:t>
      </w:r>
    </w:p>
    <w:p w14:paraId="6C422B68" w14:textId="77777777" w:rsidR="00EA3AF5" w:rsidRPr="00EA3AF5" w:rsidRDefault="00EA3AF5" w:rsidP="00CE4526">
      <w:pPr>
        <w:ind w:leftChars="55" w:left="115" w:firstLineChars="50" w:firstLine="105"/>
        <w:rPr>
          <w:rFonts w:ascii="Tahoma" w:hAnsi="Tahoma" w:cs="Tahoma"/>
          <w:szCs w:val="21"/>
          <w:shd w:val="clear" w:color="auto" w:fill="FFFFFF"/>
        </w:rPr>
      </w:pPr>
      <w:r>
        <w:rPr>
          <w:rFonts w:ascii="Tahoma" w:hAnsi="Tahoma" w:cs="Tahoma"/>
          <w:szCs w:val="21"/>
          <w:shd w:val="clear" w:color="auto" w:fill="FFFFFF"/>
        </w:rPr>
        <w:t>（五）</w:t>
      </w:r>
      <w:r w:rsidR="00AD3FD6" w:rsidRPr="00EA3AF5">
        <w:rPr>
          <w:rFonts w:ascii="Tahoma" w:hAnsi="Tahoma" w:cs="Tahoma"/>
          <w:szCs w:val="21"/>
          <w:shd w:val="clear" w:color="auto" w:fill="FFFFFF"/>
        </w:rPr>
        <w:t>我国的劳动力市场歧视问题</w:t>
      </w:r>
    </w:p>
    <w:p w14:paraId="41881ECE" w14:textId="77777777" w:rsidR="00AD3FD6" w:rsidRPr="00EA3AF5" w:rsidRDefault="00AD3FD6" w:rsidP="00012019">
      <w:pPr>
        <w:ind w:leftChars="55" w:left="115"/>
        <w:rPr>
          <w:rFonts w:ascii="Tahoma" w:hAnsi="Tahoma" w:cs="Tahoma"/>
          <w:szCs w:val="21"/>
          <w:shd w:val="clear" w:color="auto" w:fill="FFFFFF"/>
        </w:rPr>
      </w:pPr>
    </w:p>
    <w:p w14:paraId="1E129F94" w14:textId="77777777" w:rsidR="00EA3AF5" w:rsidRPr="00EA3AF5" w:rsidRDefault="00691A61">
      <w:pPr>
        <w:rPr>
          <w:rFonts w:ascii="Tahoma" w:hAnsi="Tahoma" w:cs="Tahoma"/>
          <w:szCs w:val="21"/>
          <w:shd w:val="clear" w:color="auto" w:fill="FFFFFF"/>
        </w:rPr>
      </w:pPr>
      <w:r>
        <w:rPr>
          <w:rFonts w:ascii="Tahoma" w:hAnsi="Tahoma" w:cs="Tahoma"/>
          <w:szCs w:val="21"/>
          <w:shd w:val="clear" w:color="auto" w:fill="FFFFFF"/>
        </w:rPr>
        <w:t>七、</w:t>
      </w:r>
      <w:r w:rsidR="00AD3FD6" w:rsidRPr="00EA3AF5">
        <w:rPr>
          <w:rFonts w:ascii="Tahoma" w:hAnsi="Tahoma" w:cs="Tahoma"/>
          <w:szCs w:val="21"/>
          <w:shd w:val="clear" w:color="auto" w:fill="FFFFFF"/>
        </w:rPr>
        <w:t>收入分配差距变化的趋势、成因及对策</w:t>
      </w:r>
    </w:p>
    <w:p w14:paraId="4B80A2F8" w14:textId="77777777" w:rsidR="00EA3AF5" w:rsidRPr="00EA3AF5" w:rsidRDefault="00EA3AF5" w:rsidP="00CE4526">
      <w:pPr>
        <w:ind w:firstLineChars="100" w:firstLine="210"/>
        <w:rPr>
          <w:rFonts w:ascii="Tahoma" w:hAnsi="Tahoma" w:cs="Tahoma"/>
          <w:szCs w:val="21"/>
          <w:shd w:val="clear" w:color="auto" w:fill="FFFFFF"/>
        </w:rPr>
      </w:pPr>
      <w:r>
        <w:rPr>
          <w:rFonts w:ascii="Tahoma" w:hAnsi="Tahoma" w:cs="Tahoma"/>
          <w:szCs w:val="21"/>
          <w:shd w:val="clear" w:color="auto" w:fill="FFFFFF"/>
        </w:rPr>
        <w:t>（一）</w:t>
      </w:r>
      <w:r w:rsidR="00AD3FD6" w:rsidRPr="00EA3AF5">
        <w:rPr>
          <w:rFonts w:ascii="Tahoma" w:hAnsi="Tahoma" w:cs="Tahoma"/>
          <w:szCs w:val="21"/>
          <w:shd w:val="clear" w:color="auto" w:fill="FFFFFF"/>
        </w:rPr>
        <w:t>收入不平等测量及变化的趋势</w:t>
      </w:r>
    </w:p>
    <w:p w14:paraId="20F8D265" w14:textId="77777777" w:rsidR="00EA3AF5" w:rsidRPr="00EA3AF5" w:rsidRDefault="00EA3AF5" w:rsidP="00EA3AF5">
      <w:pPr>
        <w:ind w:firstLine="345"/>
        <w:rPr>
          <w:rFonts w:ascii="Tahoma" w:hAnsi="Tahoma" w:cs="Tahoma"/>
          <w:szCs w:val="21"/>
          <w:shd w:val="clear" w:color="auto" w:fill="FFFFFF"/>
        </w:rPr>
      </w:pPr>
      <w:r>
        <w:rPr>
          <w:rFonts w:ascii="Tahoma" w:hAnsi="Tahoma" w:cs="Tahoma"/>
          <w:szCs w:val="21"/>
          <w:shd w:val="clear" w:color="auto" w:fill="FFFFFF"/>
        </w:rPr>
        <w:lastRenderedPageBreak/>
        <w:t>（二）</w:t>
      </w:r>
      <w:r w:rsidR="00AD3FD6" w:rsidRPr="00EA3AF5">
        <w:rPr>
          <w:rFonts w:ascii="Tahoma" w:hAnsi="Tahoma" w:cs="Tahoma"/>
          <w:szCs w:val="21"/>
          <w:shd w:val="clear" w:color="auto" w:fill="FFFFFF"/>
        </w:rPr>
        <w:t>收入差距扩大的原因</w:t>
      </w:r>
    </w:p>
    <w:p w14:paraId="04AC3F6B" w14:textId="77777777" w:rsidR="00EA3AF5" w:rsidRPr="00EA3AF5" w:rsidRDefault="00EA3AF5" w:rsidP="00EA3AF5">
      <w:pPr>
        <w:ind w:firstLine="345"/>
        <w:rPr>
          <w:rFonts w:ascii="Tahoma" w:hAnsi="Tahoma" w:cs="Tahoma"/>
          <w:szCs w:val="21"/>
          <w:shd w:val="clear" w:color="auto" w:fill="FFFFFF"/>
        </w:rPr>
      </w:pPr>
      <w:r>
        <w:rPr>
          <w:rFonts w:ascii="Tahoma" w:hAnsi="Tahoma" w:cs="Tahoma"/>
          <w:szCs w:val="21"/>
          <w:shd w:val="clear" w:color="auto" w:fill="FFFFFF"/>
        </w:rPr>
        <w:t>（三）</w:t>
      </w:r>
      <w:r w:rsidR="00AD3FD6" w:rsidRPr="00EA3AF5">
        <w:rPr>
          <w:rFonts w:ascii="Tahoma" w:hAnsi="Tahoma" w:cs="Tahoma"/>
          <w:szCs w:val="21"/>
          <w:shd w:val="clear" w:color="auto" w:fill="FFFFFF"/>
        </w:rPr>
        <w:t>缩小收入差距的政策</w:t>
      </w:r>
    </w:p>
    <w:p w14:paraId="5F098D5D" w14:textId="77777777" w:rsidR="00EA3AF5" w:rsidRPr="00EA3AF5" w:rsidRDefault="00EA3AF5" w:rsidP="00EA3AF5">
      <w:pPr>
        <w:ind w:firstLine="345"/>
        <w:rPr>
          <w:rFonts w:ascii="Tahoma" w:hAnsi="Tahoma" w:cs="Tahoma"/>
          <w:szCs w:val="21"/>
          <w:shd w:val="clear" w:color="auto" w:fill="FFFFFF"/>
        </w:rPr>
      </w:pPr>
    </w:p>
    <w:p w14:paraId="0C810A0C" w14:textId="77777777" w:rsidR="00EA3AF5" w:rsidRPr="00EA3AF5" w:rsidRDefault="00691A61" w:rsidP="00EA3AF5">
      <w:pPr>
        <w:rPr>
          <w:rFonts w:ascii="Tahoma" w:hAnsi="Tahoma" w:cs="Tahoma"/>
          <w:szCs w:val="21"/>
          <w:shd w:val="clear" w:color="auto" w:fill="FFFFFF"/>
        </w:rPr>
      </w:pPr>
      <w:r>
        <w:rPr>
          <w:rFonts w:ascii="Tahoma" w:hAnsi="Tahoma" w:cs="Tahoma"/>
          <w:szCs w:val="21"/>
          <w:shd w:val="clear" w:color="auto" w:fill="FFFFFF"/>
        </w:rPr>
        <w:t>八、</w:t>
      </w:r>
      <w:r w:rsidR="00AD3FD6" w:rsidRPr="00EA3AF5">
        <w:rPr>
          <w:rFonts w:ascii="Tahoma" w:hAnsi="Tahoma" w:cs="Tahoma"/>
          <w:szCs w:val="21"/>
          <w:shd w:val="clear" w:color="auto" w:fill="FFFFFF"/>
        </w:rPr>
        <w:t>失业</w:t>
      </w:r>
    </w:p>
    <w:p w14:paraId="4D6B18FE" w14:textId="77777777" w:rsidR="00EA3AF5" w:rsidRPr="00EA3AF5" w:rsidRDefault="00EA3AF5" w:rsidP="00EA3AF5">
      <w:pPr>
        <w:ind w:firstLine="345"/>
        <w:rPr>
          <w:rFonts w:ascii="Tahoma" w:hAnsi="Tahoma" w:cs="Tahoma"/>
          <w:szCs w:val="21"/>
          <w:shd w:val="clear" w:color="auto" w:fill="FFFFFF"/>
        </w:rPr>
      </w:pPr>
      <w:r>
        <w:rPr>
          <w:rFonts w:ascii="Tahoma" w:hAnsi="Tahoma" w:cs="Tahoma"/>
          <w:szCs w:val="21"/>
          <w:shd w:val="clear" w:color="auto" w:fill="FFFFFF"/>
        </w:rPr>
        <w:t>（一）</w:t>
      </w:r>
      <w:r w:rsidR="00AD3FD6" w:rsidRPr="00EA3AF5">
        <w:rPr>
          <w:rFonts w:ascii="Tahoma" w:hAnsi="Tahoma" w:cs="Tahoma"/>
          <w:szCs w:val="21"/>
          <w:shd w:val="clear" w:color="auto" w:fill="FFFFFF"/>
        </w:rPr>
        <w:t>失业的存量</w:t>
      </w:r>
      <w:r w:rsidR="00AD3FD6" w:rsidRPr="00EA3AF5">
        <w:rPr>
          <w:rFonts w:ascii="Tahoma" w:hAnsi="Tahoma" w:cs="Tahoma"/>
          <w:szCs w:val="21"/>
          <w:shd w:val="clear" w:color="auto" w:fill="FFFFFF"/>
        </w:rPr>
        <w:t>—</w:t>
      </w:r>
      <w:r w:rsidR="00AD3FD6" w:rsidRPr="00EA3AF5">
        <w:rPr>
          <w:rFonts w:ascii="Tahoma" w:hAnsi="Tahoma" w:cs="Tahoma"/>
          <w:szCs w:val="21"/>
          <w:shd w:val="clear" w:color="auto" w:fill="FFFFFF"/>
        </w:rPr>
        <w:t>流量模型</w:t>
      </w:r>
    </w:p>
    <w:p w14:paraId="20AAAFAD" w14:textId="77777777" w:rsidR="00EA3AF5" w:rsidRPr="00EA3AF5" w:rsidRDefault="00EA3AF5" w:rsidP="00EA3AF5">
      <w:pPr>
        <w:ind w:firstLine="345"/>
        <w:rPr>
          <w:rFonts w:ascii="Tahoma" w:hAnsi="Tahoma" w:cs="Tahoma"/>
          <w:szCs w:val="21"/>
          <w:shd w:val="clear" w:color="auto" w:fill="FFFFFF"/>
        </w:rPr>
      </w:pPr>
      <w:r>
        <w:rPr>
          <w:rFonts w:ascii="Tahoma" w:hAnsi="Tahoma" w:cs="Tahoma"/>
          <w:szCs w:val="21"/>
          <w:shd w:val="clear" w:color="auto" w:fill="FFFFFF"/>
        </w:rPr>
        <w:t>（二）</w:t>
      </w:r>
      <w:r w:rsidR="00AD3FD6" w:rsidRPr="00EA3AF5">
        <w:rPr>
          <w:rFonts w:ascii="Tahoma" w:hAnsi="Tahoma" w:cs="Tahoma"/>
          <w:szCs w:val="21"/>
          <w:shd w:val="clear" w:color="auto" w:fill="FFFFFF"/>
        </w:rPr>
        <w:t>失业的测量</w:t>
      </w:r>
    </w:p>
    <w:p w14:paraId="4F224CCC" w14:textId="77777777" w:rsidR="00EA3AF5" w:rsidRPr="00EA3AF5" w:rsidRDefault="00EA3AF5" w:rsidP="00EA3AF5">
      <w:pPr>
        <w:ind w:firstLine="345"/>
        <w:rPr>
          <w:rFonts w:ascii="Tahoma" w:hAnsi="Tahoma" w:cs="Tahoma"/>
          <w:szCs w:val="21"/>
          <w:shd w:val="clear" w:color="auto" w:fill="FFFFFF"/>
        </w:rPr>
      </w:pPr>
      <w:r>
        <w:rPr>
          <w:rFonts w:ascii="Tahoma" w:hAnsi="Tahoma" w:cs="Tahoma"/>
          <w:szCs w:val="21"/>
          <w:shd w:val="clear" w:color="auto" w:fill="FFFFFF"/>
        </w:rPr>
        <w:t>（三）</w:t>
      </w:r>
      <w:r w:rsidR="00AD3FD6" w:rsidRPr="00EA3AF5">
        <w:rPr>
          <w:rFonts w:ascii="Tahoma" w:hAnsi="Tahoma" w:cs="Tahoma"/>
          <w:szCs w:val="21"/>
          <w:shd w:val="clear" w:color="auto" w:fill="FFFFFF"/>
        </w:rPr>
        <w:t>失业类型</w:t>
      </w:r>
    </w:p>
    <w:p w14:paraId="71E91CDA" w14:textId="77777777" w:rsidR="00EA3AF5" w:rsidRPr="00EA3AF5" w:rsidRDefault="00EA3AF5" w:rsidP="00EA3AF5">
      <w:pPr>
        <w:ind w:firstLine="345"/>
        <w:rPr>
          <w:rFonts w:ascii="Tahoma" w:hAnsi="Tahoma" w:cs="Tahoma"/>
          <w:szCs w:val="21"/>
          <w:shd w:val="clear" w:color="auto" w:fill="FFFFFF"/>
        </w:rPr>
      </w:pPr>
      <w:r>
        <w:rPr>
          <w:rFonts w:ascii="Tahoma" w:hAnsi="Tahoma" w:cs="Tahoma"/>
          <w:szCs w:val="21"/>
          <w:shd w:val="clear" w:color="auto" w:fill="FFFFFF"/>
        </w:rPr>
        <w:t>（四）</w:t>
      </w:r>
      <w:r w:rsidR="00AD3FD6" w:rsidRPr="00EA3AF5">
        <w:rPr>
          <w:rFonts w:ascii="Tahoma" w:hAnsi="Tahoma" w:cs="Tahoma"/>
          <w:szCs w:val="21"/>
          <w:shd w:val="clear" w:color="auto" w:fill="FFFFFF"/>
        </w:rPr>
        <w:t>失业原因</w:t>
      </w:r>
    </w:p>
    <w:p w14:paraId="1704C2DF" w14:textId="77777777" w:rsidR="00AD3FD6" w:rsidRDefault="00EA3AF5" w:rsidP="00EA3AF5">
      <w:pPr>
        <w:ind w:firstLine="345"/>
        <w:rPr>
          <w:rFonts w:ascii="Tahoma" w:hAnsi="Tahoma" w:cs="Tahoma"/>
          <w:szCs w:val="21"/>
          <w:shd w:val="clear" w:color="auto" w:fill="FFFFFF"/>
        </w:rPr>
      </w:pPr>
      <w:r>
        <w:rPr>
          <w:rFonts w:ascii="Tahoma" w:hAnsi="Tahoma" w:cs="Tahoma"/>
          <w:szCs w:val="21"/>
          <w:shd w:val="clear" w:color="auto" w:fill="FFFFFF"/>
        </w:rPr>
        <w:t>（五）</w:t>
      </w:r>
      <w:r w:rsidR="00AD3FD6" w:rsidRPr="00EA3AF5">
        <w:rPr>
          <w:rFonts w:ascii="Tahoma" w:hAnsi="Tahoma" w:cs="Tahoma"/>
          <w:szCs w:val="21"/>
          <w:shd w:val="clear" w:color="auto" w:fill="FFFFFF"/>
        </w:rPr>
        <w:t>中国经济转型时期的就业与失业问题</w:t>
      </w:r>
    </w:p>
    <w:p w14:paraId="2CB4993D" w14:textId="77777777" w:rsidR="000D23E4" w:rsidRDefault="000D23E4" w:rsidP="00EA3AF5">
      <w:pPr>
        <w:ind w:firstLine="345"/>
        <w:rPr>
          <w:rFonts w:ascii="Tahoma" w:hAnsi="Tahoma" w:cs="Tahoma"/>
          <w:b/>
          <w:szCs w:val="21"/>
          <w:shd w:val="clear" w:color="auto" w:fill="FFFFFF"/>
        </w:rPr>
      </w:pPr>
    </w:p>
    <w:p w14:paraId="276783CA" w14:textId="77777777" w:rsidR="00CE4526" w:rsidRDefault="00CE4526" w:rsidP="00EA3AF5">
      <w:pPr>
        <w:ind w:firstLine="345"/>
        <w:rPr>
          <w:rFonts w:ascii="Tahoma" w:hAnsi="Tahoma" w:cs="Tahoma"/>
          <w:b/>
          <w:szCs w:val="21"/>
          <w:shd w:val="clear" w:color="auto" w:fill="FFFFFF"/>
        </w:rPr>
      </w:pPr>
    </w:p>
    <w:p w14:paraId="4937B2ED" w14:textId="77777777" w:rsidR="00CE4526" w:rsidRDefault="00CE4526" w:rsidP="00EA3AF5">
      <w:pPr>
        <w:ind w:firstLine="345"/>
        <w:rPr>
          <w:rFonts w:ascii="Tahoma" w:hAnsi="Tahoma" w:cs="Tahoma"/>
          <w:b/>
          <w:szCs w:val="21"/>
          <w:shd w:val="clear" w:color="auto" w:fill="FFFFFF"/>
        </w:rPr>
      </w:pPr>
    </w:p>
    <w:p w14:paraId="78D80011" w14:textId="77777777" w:rsidR="00CE4526" w:rsidRDefault="00CE4526" w:rsidP="00EA3AF5">
      <w:pPr>
        <w:ind w:firstLine="345"/>
        <w:rPr>
          <w:rFonts w:ascii="Tahoma" w:hAnsi="Tahoma" w:cs="Tahoma"/>
          <w:b/>
          <w:szCs w:val="21"/>
          <w:shd w:val="clear" w:color="auto" w:fill="FFFFFF"/>
        </w:rPr>
      </w:pPr>
    </w:p>
    <w:p w14:paraId="11878171" w14:textId="77777777" w:rsidR="00CE4526" w:rsidRDefault="00CE4526" w:rsidP="00EA3AF5">
      <w:pPr>
        <w:ind w:firstLine="345"/>
        <w:rPr>
          <w:rFonts w:ascii="Tahoma" w:hAnsi="Tahoma" w:cs="Tahoma"/>
          <w:b/>
          <w:szCs w:val="21"/>
          <w:shd w:val="clear" w:color="auto" w:fill="FFFFFF"/>
        </w:rPr>
      </w:pPr>
    </w:p>
    <w:p w14:paraId="167D89DF" w14:textId="77777777" w:rsidR="00CE4526" w:rsidRDefault="00CE4526" w:rsidP="00EA3AF5">
      <w:pPr>
        <w:ind w:firstLine="345"/>
        <w:rPr>
          <w:rFonts w:ascii="Tahoma" w:hAnsi="Tahoma" w:cs="Tahoma"/>
          <w:b/>
          <w:szCs w:val="21"/>
          <w:shd w:val="clear" w:color="auto" w:fill="FFFFFF"/>
        </w:rPr>
      </w:pPr>
    </w:p>
    <w:p w14:paraId="691EDDDE" w14:textId="77777777" w:rsidR="00CE4526" w:rsidRDefault="00CE4526" w:rsidP="00EA3AF5">
      <w:pPr>
        <w:ind w:firstLine="345"/>
        <w:rPr>
          <w:rFonts w:ascii="Tahoma" w:hAnsi="Tahoma" w:cs="Tahoma"/>
          <w:b/>
          <w:szCs w:val="21"/>
          <w:shd w:val="clear" w:color="auto" w:fill="FFFFFF"/>
        </w:rPr>
      </w:pPr>
    </w:p>
    <w:p w14:paraId="60326DC8" w14:textId="77777777" w:rsidR="00CE4526" w:rsidRDefault="00CE4526" w:rsidP="00EA3AF5">
      <w:pPr>
        <w:ind w:firstLine="345"/>
        <w:rPr>
          <w:rFonts w:ascii="Tahoma" w:hAnsi="Tahoma" w:cs="Tahoma"/>
          <w:b/>
          <w:szCs w:val="21"/>
          <w:shd w:val="clear" w:color="auto" w:fill="FFFFFF"/>
        </w:rPr>
      </w:pPr>
    </w:p>
    <w:p w14:paraId="09AA6D39" w14:textId="77777777" w:rsidR="00CE4526" w:rsidRDefault="00CE4526" w:rsidP="00EA3AF5">
      <w:pPr>
        <w:ind w:firstLine="345"/>
        <w:rPr>
          <w:rFonts w:ascii="Tahoma" w:hAnsi="Tahoma" w:cs="Tahoma"/>
          <w:b/>
          <w:szCs w:val="21"/>
          <w:shd w:val="clear" w:color="auto" w:fill="FFFFFF"/>
        </w:rPr>
      </w:pPr>
    </w:p>
    <w:p w14:paraId="6A2CD5D5" w14:textId="77777777" w:rsidR="00CE4526" w:rsidRDefault="00CE4526" w:rsidP="00EA3AF5">
      <w:pPr>
        <w:ind w:firstLine="345"/>
        <w:rPr>
          <w:rFonts w:ascii="Tahoma" w:hAnsi="Tahoma" w:cs="Tahoma"/>
          <w:b/>
          <w:szCs w:val="21"/>
          <w:shd w:val="clear" w:color="auto" w:fill="FFFFFF"/>
        </w:rPr>
      </w:pPr>
    </w:p>
    <w:p w14:paraId="55143A13" w14:textId="77777777" w:rsidR="00CE4526" w:rsidRDefault="00CE4526" w:rsidP="00EA3AF5">
      <w:pPr>
        <w:ind w:firstLine="345"/>
        <w:rPr>
          <w:rFonts w:ascii="Tahoma" w:hAnsi="Tahoma" w:cs="Tahoma"/>
          <w:b/>
          <w:szCs w:val="21"/>
          <w:shd w:val="clear" w:color="auto" w:fill="FFFFFF"/>
        </w:rPr>
      </w:pPr>
    </w:p>
    <w:p w14:paraId="0404C1C0" w14:textId="77777777" w:rsidR="00CE4526" w:rsidRDefault="00CE4526" w:rsidP="00EA3AF5">
      <w:pPr>
        <w:ind w:firstLine="345"/>
        <w:rPr>
          <w:rFonts w:ascii="Tahoma" w:hAnsi="Tahoma" w:cs="Tahoma"/>
          <w:b/>
          <w:szCs w:val="21"/>
          <w:shd w:val="clear" w:color="auto" w:fill="FFFFFF"/>
        </w:rPr>
      </w:pPr>
    </w:p>
    <w:p w14:paraId="458983DE" w14:textId="77777777" w:rsidR="00CE4526" w:rsidRDefault="00CE4526" w:rsidP="00EA3AF5">
      <w:pPr>
        <w:ind w:firstLine="345"/>
        <w:rPr>
          <w:rFonts w:ascii="Tahoma" w:hAnsi="Tahoma" w:cs="Tahoma"/>
          <w:b/>
          <w:szCs w:val="21"/>
          <w:shd w:val="clear" w:color="auto" w:fill="FFFFFF"/>
        </w:rPr>
      </w:pPr>
    </w:p>
    <w:p w14:paraId="4794C06D" w14:textId="77777777" w:rsidR="00CE4526" w:rsidRDefault="00CE4526" w:rsidP="00EA3AF5">
      <w:pPr>
        <w:ind w:firstLine="345"/>
        <w:rPr>
          <w:rFonts w:ascii="Tahoma" w:hAnsi="Tahoma" w:cs="Tahoma"/>
          <w:b/>
          <w:szCs w:val="21"/>
          <w:shd w:val="clear" w:color="auto" w:fill="FFFFFF"/>
        </w:rPr>
      </w:pPr>
    </w:p>
    <w:p w14:paraId="30A6FB34" w14:textId="77777777" w:rsidR="00CE4526" w:rsidRDefault="00CE4526" w:rsidP="00EA3AF5">
      <w:pPr>
        <w:ind w:firstLine="345"/>
        <w:rPr>
          <w:rFonts w:ascii="Tahoma" w:hAnsi="Tahoma" w:cs="Tahoma"/>
          <w:b/>
          <w:szCs w:val="21"/>
          <w:shd w:val="clear" w:color="auto" w:fill="FFFFFF"/>
        </w:rPr>
      </w:pPr>
    </w:p>
    <w:p w14:paraId="10FFB90F" w14:textId="77777777" w:rsidR="00CE4526" w:rsidRDefault="00CE4526" w:rsidP="00EA3AF5">
      <w:pPr>
        <w:ind w:firstLine="345"/>
        <w:rPr>
          <w:rFonts w:ascii="Tahoma" w:hAnsi="Tahoma" w:cs="Tahoma"/>
          <w:b/>
          <w:szCs w:val="21"/>
          <w:shd w:val="clear" w:color="auto" w:fill="FFFFFF"/>
        </w:rPr>
      </w:pPr>
    </w:p>
    <w:p w14:paraId="3D6B2CA5" w14:textId="77777777" w:rsidR="00CE4526" w:rsidRDefault="00CE4526" w:rsidP="00EA3AF5">
      <w:pPr>
        <w:ind w:firstLine="345"/>
        <w:rPr>
          <w:rFonts w:ascii="Tahoma" w:hAnsi="Tahoma" w:cs="Tahoma"/>
          <w:b/>
          <w:szCs w:val="21"/>
          <w:shd w:val="clear" w:color="auto" w:fill="FFFFFF"/>
        </w:rPr>
      </w:pPr>
    </w:p>
    <w:p w14:paraId="539C989F" w14:textId="77777777" w:rsidR="00CE4526" w:rsidRDefault="00CE4526" w:rsidP="00EA3AF5">
      <w:pPr>
        <w:ind w:firstLine="345"/>
        <w:rPr>
          <w:rFonts w:ascii="Tahoma" w:hAnsi="Tahoma" w:cs="Tahoma"/>
          <w:b/>
          <w:szCs w:val="21"/>
          <w:shd w:val="clear" w:color="auto" w:fill="FFFFFF"/>
        </w:rPr>
      </w:pPr>
    </w:p>
    <w:p w14:paraId="3997EE11" w14:textId="77777777" w:rsidR="00CE4526" w:rsidRDefault="00CE4526" w:rsidP="00EA3AF5">
      <w:pPr>
        <w:ind w:firstLine="345"/>
        <w:rPr>
          <w:rFonts w:ascii="Tahoma" w:hAnsi="Tahoma" w:cs="Tahoma"/>
          <w:b/>
          <w:szCs w:val="21"/>
          <w:shd w:val="clear" w:color="auto" w:fill="FFFFFF"/>
        </w:rPr>
      </w:pPr>
    </w:p>
    <w:p w14:paraId="1494E802" w14:textId="77777777" w:rsidR="00CE4526" w:rsidRDefault="00CE4526" w:rsidP="00EA3AF5">
      <w:pPr>
        <w:ind w:firstLine="345"/>
        <w:rPr>
          <w:rFonts w:ascii="Tahoma" w:hAnsi="Tahoma" w:cs="Tahoma"/>
          <w:b/>
          <w:szCs w:val="21"/>
          <w:shd w:val="clear" w:color="auto" w:fill="FFFFFF"/>
        </w:rPr>
      </w:pPr>
    </w:p>
    <w:p w14:paraId="2F95426F" w14:textId="77777777" w:rsidR="00CE4526" w:rsidRDefault="00CE4526" w:rsidP="00EA3AF5">
      <w:pPr>
        <w:ind w:firstLine="345"/>
        <w:rPr>
          <w:rFonts w:ascii="Tahoma" w:hAnsi="Tahoma" w:cs="Tahoma"/>
          <w:b/>
          <w:szCs w:val="21"/>
          <w:shd w:val="clear" w:color="auto" w:fill="FFFFFF"/>
        </w:rPr>
      </w:pPr>
    </w:p>
    <w:p w14:paraId="0C226E86" w14:textId="77777777" w:rsidR="00CE4526" w:rsidRDefault="00CE4526" w:rsidP="00EA3AF5">
      <w:pPr>
        <w:ind w:firstLine="345"/>
        <w:rPr>
          <w:rFonts w:ascii="Tahoma" w:hAnsi="Tahoma" w:cs="Tahoma"/>
          <w:b/>
          <w:szCs w:val="21"/>
          <w:shd w:val="clear" w:color="auto" w:fill="FFFFFF"/>
        </w:rPr>
      </w:pPr>
    </w:p>
    <w:p w14:paraId="1FF6C820" w14:textId="77777777" w:rsidR="00CE4526" w:rsidRDefault="00CE4526" w:rsidP="00EA3AF5">
      <w:pPr>
        <w:ind w:firstLine="345"/>
        <w:rPr>
          <w:rFonts w:ascii="Tahoma" w:hAnsi="Tahoma" w:cs="Tahoma"/>
          <w:b/>
          <w:szCs w:val="21"/>
          <w:shd w:val="clear" w:color="auto" w:fill="FFFFFF"/>
        </w:rPr>
      </w:pPr>
    </w:p>
    <w:p w14:paraId="59682500" w14:textId="77777777" w:rsidR="00CE4526" w:rsidRDefault="00CE4526" w:rsidP="00EA3AF5">
      <w:pPr>
        <w:ind w:firstLine="345"/>
        <w:rPr>
          <w:rFonts w:ascii="Tahoma" w:hAnsi="Tahoma" w:cs="Tahoma"/>
          <w:b/>
          <w:szCs w:val="21"/>
          <w:shd w:val="clear" w:color="auto" w:fill="FFFFFF"/>
        </w:rPr>
      </w:pPr>
    </w:p>
    <w:p w14:paraId="0B6065BE" w14:textId="77777777" w:rsidR="00CE4526" w:rsidRDefault="00CE4526" w:rsidP="00EA3AF5">
      <w:pPr>
        <w:ind w:firstLine="345"/>
        <w:rPr>
          <w:rFonts w:ascii="Tahoma" w:hAnsi="Tahoma" w:cs="Tahoma"/>
          <w:b/>
          <w:szCs w:val="21"/>
          <w:shd w:val="clear" w:color="auto" w:fill="FFFFFF"/>
        </w:rPr>
      </w:pPr>
    </w:p>
    <w:p w14:paraId="0C2BDD5A" w14:textId="77777777" w:rsidR="00CE4526" w:rsidRDefault="00CE4526" w:rsidP="00EA3AF5">
      <w:pPr>
        <w:ind w:firstLine="345"/>
        <w:rPr>
          <w:rFonts w:ascii="Tahoma" w:hAnsi="Tahoma" w:cs="Tahoma"/>
          <w:b/>
          <w:szCs w:val="21"/>
          <w:shd w:val="clear" w:color="auto" w:fill="FFFFFF"/>
        </w:rPr>
      </w:pPr>
    </w:p>
    <w:p w14:paraId="09D7896F" w14:textId="77777777" w:rsidR="00CE4526" w:rsidRDefault="00CE4526" w:rsidP="00EA3AF5">
      <w:pPr>
        <w:ind w:firstLine="345"/>
        <w:rPr>
          <w:rFonts w:ascii="Tahoma" w:hAnsi="Tahoma" w:cs="Tahoma"/>
          <w:b/>
          <w:szCs w:val="21"/>
          <w:shd w:val="clear" w:color="auto" w:fill="FFFFFF"/>
        </w:rPr>
      </w:pPr>
    </w:p>
    <w:p w14:paraId="2CC02298" w14:textId="77777777" w:rsidR="00CE4526" w:rsidRDefault="00CE4526" w:rsidP="00EA3AF5">
      <w:pPr>
        <w:ind w:firstLine="345"/>
        <w:rPr>
          <w:rFonts w:ascii="Tahoma" w:hAnsi="Tahoma" w:cs="Tahoma"/>
          <w:b/>
          <w:szCs w:val="21"/>
          <w:shd w:val="clear" w:color="auto" w:fill="FFFFFF"/>
        </w:rPr>
      </w:pPr>
    </w:p>
    <w:p w14:paraId="61FBEEB1" w14:textId="77777777" w:rsidR="00CE4526" w:rsidRDefault="00CE4526" w:rsidP="00EA3AF5">
      <w:pPr>
        <w:ind w:firstLine="345"/>
        <w:rPr>
          <w:rFonts w:ascii="Tahoma" w:hAnsi="Tahoma" w:cs="Tahoma"/>
          <w:b/>
          <w:szCs w:val="21"/>
          <w:shd w:val="clear" w:color="auto" w:fill="FFFFFF"/>
        </w:rPr>
      </w:pPr>
    </w:p>
    <w:p w14:paraId="1900F576" w14:textId="77777777" w:rsidR="00CE4526" w:rsidRDefault="00CE4526" w:rsidP="00EA3AF5">
      <w:pPr>
        <w:ind w:firstLine="345"/>
        <w:rPr>
          <w:rFonts w:ascii="Tahoma" w:hAnsi="Tahoma" w:cs="Tahoma"/>
          <w:b/>
          <w:szCs w:val="21"/>
          <w:shd w:val="clear" w:color="auto" w:fill="FFFFFF"/>
        </w:rPr>
      </w:pPr>
    </w:p>
    <w:p w14:paraId="54D57EB1" w14:textId="77777777" w:rsidR="00CE4526" w:rsidRDefault="00CE4526" w:rsidP="00EA3AF5">
      <w:pPr>
        <w:ind w:firstLine="345"/>
        <w:rPr>
          <w:rFonts w:ascii="Tahoma" w:hAnsi="Tahoma" w:cs="Tahoma"/>
          <w:b/>
          <w:szCs w:val="21"/>
          <w:shd w:val="clear" w:color="auto" w:fill="FFFFFF"/>
        </w:rPr>
      </w:pPr>
    </w:p>
    <w:p w14:paraId="1D6A2970" w14:textId="77777777" w:rsidR="00CE4526" w:rsidRDefault="00CE4526" w:rsidP="00EA3AF5">
      <w:pPr>
        <w:ind w:firstLine="345"/>
        <w:rPr>
          <w:rFonts w:ascii="Tahoma" w:hAnsi="Tahoma" w:cs="Tahoma"/>
          <w:b/>
          <w:szCs w:val="21"/>
          <w:shd w:val="clear" w:color="auto" w:fill="FFFFFF"/>
        </w:rPr>
      </w:pPr>
    </w:p>
    <w:p w14:paraId="0CC47F10" w14:textId="77777777" w:rsidR="00CE4526" w:rsidRDefault="00CE4526" w:rsidP="00EA3AF5">
      <w:pPr>
        <w:ind w:firstLine="345"/>
        <w:rPr>
          <w:rFonts w:ascii="Tahoma" w:hAnsi="Tahoma" w:cs="Tahoma"/>
          <w:b/>
          <w:szCs w:val="21"/>
          <w:shd w:val="clear" w:color="auto" w:fill="FFFFFF"/>
        </w:rPr>
      </w:pPr>
    </w:p>
    <w:p w14:paraId="694B4654" w14:textId="77777777" w:rsidR="00CE4526" w:rsidRDefault="00CE4526" w:rsidP="00EA3AF5">
      <w:pPr>
        <w:ind w:firstLine="345"/>
        <w:rPr>
          <w:rFonts w:ascii="Tahoma" w:hAnsi="Tahoma" w:cs="Tahoma"/>
          <w:b/>
          <w:szCs w:val="21"/>
          <w:shd w:val="clear" w:color="auto" w:fill="FFFFFF"/>
        </w:rPr>
      </w:pPr>
    </w:p>
    <w:p w14:paraId="07D5E33B" w14:textId="77777777" w:rsidR="00CE4526" w:rsidRDefault="00CE4526" w:rsidP="00EA3AF5">
      <w:pPr>
        <w:ind w:firstLine="345"/>
        <w:rPr>
          <w:rFonts w:ascii="Tahoma" w:hAnsi="Tahoma" w:cs="Tahoma"/>
          <w:b/>
          <w:szCs w:val="21"/>
          <w:shd w:val="clear" w:color="auto" w:fill="FFFFFF"/>
        </w:rPr>
      </w:pPr>
    </w:p>
    <w:p w14:paraId="337AF253" w14:textId="77777777" w:rsidR="000D23E4" w:rsidRDefault="000D23E4" w:rsidP="00EA3AF5">
      <w:pPr>
        <w:ind w:firstLine="345"/>
        <w:rPr>
          <w:rFonts w:ascii="黑体" w:eastAsia="黑体" w:hAnsi="黑体" w:cs="Tahoma"/>
          <w:b/>
          <w:sz w:val="24"/>
          <w:szCs w:val="24"/>
          <w:shd w:val="clear" w:color="auto" w:fill="FFFFFF"/>
        </w:rPr>
      </w:pPr>
      <w:r w:rsidRPr="000D23E4">
        <w:rPr>
          <w:rFonts w:ascii="黑体" w:eastAsia="黑体" w:hAnsi="黑体" w:cs="Tahoma" w:hint="eastAsia"/>
          <w:b/>
          <w:sz w:val="24"/>
          <w:szCs w:val="24"/>
          <w:shd w:val="clear" w:color="auto" w:fill="FFFFFF"/>
        </w:rPr>
        <w:lastRenderedPageBreak/>
        <w:t>3．</w:t>
      </w:r>
      <w:r w:rsidR="00542AE0">
        <w:rPr>
          <w:rFonts w:ascii="黑体" w:eastAsia="黑体" w:hAnsi="黑体" w:cs="Tahoma" w:hint="eastAsia"/>
          <w:b/>
          <w:sz w:val="24"/>
          <w:szCs w:val="24"/>
          <w:shd w:val="clear" w:color="auto" w:fill="FFFFFF"/>
        </w:rPr>
        <w:t>0202Z3</w:t>
      </w:r>
      <w:r w:rsidRPr="000D23E4">
        <w:rPr>
          <w:rFonts w:ascii="黑体" w:eastAsia="黑体" w:hAnsi="黑体" w:cs="Tahoma" w:hint="eastAsia"/>
          <w:b/>
          <w:sz w:val="24"/>
          <w:szCs w:val="24"/>
          <w:shd w:val="clear" w:color="auto" w:fill="FFFFFF"/>
        </w:rPr>
        <w:t>精算学复试大纲</w:t>
      </w:r>
    </w:p>
    <w:p w14:paraId="0EAF3438" w14:textId="77777777" w:rsidR="00CE4526" w:rsidRPr="000D23E4" w:rsidRDefault="00CE4526" w:rsidP="00EA3AF5">
      <w:pPr>
        <w:ind w:firstLine="345"/>
        <w:rPr>
          <w:rFonts w:ascii="黑体" w:eastAsia="黑体" w:hAnsi="黑体" w:cs="Tahoma"/>
          <w:b/>
          <w:sz w:val="24"/>
          <w:szCs w:val="24"/>
          <w:shd w:val="clear" w:color="auto" w:fill="FFFFFF"/>
        </w:rPr>
      </w:pPr>
    </w:p>
    <w:p w14:paraId="7273088E" w14:textId="77777777" w:rsidR="000D23E4" w:rsidRPr="000D23E4" w:rsidRDefault="000D23E4" w:rsidP="000D23E4">
      <w:pPr>
        <w:rPr>
          <w:rFonts w:asciiTheme="majorEastAsia" w:eastAsiaTheme="majorEastAsia" w:hAnsiTheme="majorEastAsia"/>
          <w:szCs w:val="21"/>
        </w:rPr>
      </w:pPr>
      <w:r w:rsidRPr="000D23E4">
        <w:rPr>
          <w:rFonts w:asciiTheme="majorEastAsia" w:eastAsiaTheme="majorEastAsia" w:hAnsiTheme="majorEastAsia"/>
          <w:szCs w:val="21"/>
        </w:rPr>
        <w:t>一、风险管理与保险</w:t>
      </w:r>
    </w:p>
    <w:p w14:paraId="421C22FA" w14:textId="77777777" w:rsidR="000D23E4" w:rsidRPr="000D23E4" w:rsidRDefault="000D23E4" w:rsidP="000D23E4">
      <w:pPr>
        <w:ind w:firstLine="465"/>
        <w:rPr>
          <w:rFonts w:asciiTheme="majorEastAsia" w:eastAsiaTheme="majorEastAsia" w:hAnsiTheme="majorEastAsia"/>
          <w:szCs w:val="21"/>
        </w:rPr>
      </w:pPr>
      <w:r w:rsidRPr="000D23E4">
        <w:rPr>
          <w:rFonts w:asciiTheme="majorEastAsia" w:eastAsiaTheme="majorEastAsia" w:hAnsiTheme="majorEastAsia" w:hint="eastAsia"/>
          <w:szCs w:val="21"/>
        </w:rPr>
        <w:t>（一）可保风险的条件</w:t>
      </w:r>
    </w:p>
    <w:p w14:paraId="4C76A02B" w14:textId="77777777" w:rsidR="000D23E4" w:rsidRPr="000D23E4" w:rsidRDefault="000D23E4" w:rsidP="000D23E4">
      <w:pPr>
        <w:ind w:firstLine="465"/>
        <w:rPr>
          <w:rFonts w:asciiTheme="majorEastAsia" w:eastAsiaTheme="majorEastAsia" w:hAnsiTheme="majorEastAsia"/>
          <w:szCs w:val="21"/>
        </w:rPr>
      </w:pPr>
      <w:r w:rsidRPr="000D23E4">
        <w:rPr>
          <w:rFonts w:asciiTheme="majorEastAsia" w:eastAsiaTheme="majorEastAsia" w:hAnsiTheme="majorEastAsia" w:hint="eastAsia"/>
          <w:szCs w:val="21"/>
        </w:rPr>
        <w:t>（二）保险的性质和功能</w:t>
      </w:r>
    </w:p>
    <w:p w14:paraId="7DEB792B" w14:textId="77777777" w:rsidR="000D23E4" w:rsidRPr="000D23E4" w:rsidRDefault="000D23E4" w:rsidP="000D23E4">
      <w:pPr>
        <w:ind w:firstLine="465"/>
        <w:rPr>
          <w:rFonts w:asciiTheme="majorEastAsia" w:eastAsiaTheme="majorEastAsia" w:hAnsiTheme="majorEastAsia"/>
          <w:szCs w:val="21"/>
        </w:rPr>
      </w:pPr>
      <w:r w:rsidRPr="000D23E4">
        <w:rPr>
          <w:rFonts w:asciiTheme="majorEastAsia" w:eastAsiaTheme="majorEastAsia" w:hAnsiTheme="majorEastAsia" w:hint="eastAsia"/>
          <w:szCs w:val="21"/>
        </w:rPr>
        <w:t>（三）保险的基本原则</w:t>
      </w:r>
    </w:p>
    <w:p w14:paraId="4D9467DF" w14:textId="77777777" w:rsidR="000D23E4" w:rsidRPr="000D23E4" w:rsidRDefault="000D23E4" w:rsidP="000D23E4">
      <w:pPr>
        <w:ind w:firstLine="465"/>
        <w:rPr>
          <w:rFonts w:asciiTheme="majorEastAsia" w:eastAsiaTheme="majorEastAsia" w:hAnsiTheme="majorEastAsia"/>
          <w:szCs w:val="21"/>
        </w:rPr>
      </w:pPr>
      <w:r w:rsidRPr="000D23E4">
        <w:rPr>
          <w:rFonts w:asciiTheme="majorEastAsia" w:eastAsiaTheme="majorEastAsia" w:hAnsiTheme="majorEastAsia" w:hint="eastAsia"/>
          <w:szCs w:val="21"/>
        </w:rPr>
        <w:t>（四）保险的分类</w:t>
      </w:r>
    </w:p>
    <w:p w14:paraId="5161BC96" w14:textId="77777777" w:rsidR="000D23E4" w:rsidRPr="000D23E4" w:rsidRDefault="000D23E4" w:rsidP="000D23E4">
      <w:pPr>
        <w:ind w:firstLine="465"/>
        <w:rPr>
          <w:rFonts w:asciiTheme="majorEastAsia" w:eastAsiaTheme="majorEastAsia" w:hAnsiTheme="majorEastAsia"/>
          <w:szCs w:val="21"/>
        </w:rPr>
      </w:pPr>
      <w:r w:rsidRPr="000D23E4">
        <w:rPr>
          <w:rFonts w:asciiTheme="majorEastAsia" w:eastAsiaTheme="majorEastAsia" w:hAnsiTheme="majorEastAsia" w:hint="eastAsia"/>
          <w:szCs w:val="21"/>
        </w:rPr>
        <w:t>（五）保险精算的两大基本原理</w:t>
      </w:r>
    </w:p>
    <w:p w14:paraId="2D8CB9E2" w14:textId="77777777" w:rsidR="000D23E4" w:rsidRPr="000D23E4" w:rsidRDefault="000D23E4" w:rsidP="000D23E4">
      <w:pPr>
        <w:rPr>
          <w:rFonts w:asciiTheme="majorEastAsia" w:eastAsiaTheme="majorEastAsia" w:hAnsiTheme="majorEastAsia"/>
          <w:szCs w:val="21"/>
        </w:rPr>
      </w:pPr>
    </w:p>
    <w:p w14:paraId="0AC3E274" w14:textId="77777777" w:rsidR="000D23E4" w:rsidRPr="000D23E4" w:rsidRDefault="000D23E4" w:rsidP="000D23E4">
      <w:pPr>
        <w:rPr>
          <w:rFonts w:asciiTheme="majorEastAsia" w:eastAsiaTheme="majorEastAsia" w:hAnsiTheme="majorEastAsia"/>
          <w:szCs w:val="21"/>
        </w:rPr>
      </w:pPr>
      <w:r w:rsidRPr="000D23E4">
        <w:rPr>
          <w:rFonts w:asciiTheme="majorEastAsia" w:eastAsiaTheme="majorEastAsia" w:hAnsiTheme="majorEastAsia" w:hint="eastAsia"/>
          <w:szCs w:val="21"/>
        </w:rPr>
        <w:t>二、统计学基本概念</w:t>
      </w:r>
    </w:p>
    <w:p w14:paraId="17D33D55" w14:textId="77777777" w:rsidR="000D23E4" w:rsidRPr="000D23E4" w:rsidRDefault="000D23E4" w:rsidP="000D23E4">
      <w:pPr>
        <w:ind w:firstLine="465"/>
        <w:rPr>
          <w:rFonts w:asciiTheme="majorEastAsia" w:eastAsiaTheme="majorEastAsia" w:hAnsiTheme="majorEastAsia"/>
          <w:szCs w:val="21"/>
        </w:rPr>
      </w:pPr>
      <w:r w:rsidRPr="000D23E4">
        <w:rPr>
          <w:rFonts w:asciiTheme="majorEastAsia" w:eastAsiaTheme="majorEastAsia" w:hAnsiTheme="majorEastAsia" w:hint="eastAsia"/>
          <w:szCs w:val="21"/>
        </w:rPr>
        <w:t>（一）随机性</w:t>
      </w:r>
    </w:p>
    <w:p w14:paraId="1DE49A68" w14:textId="77777777" w:rsidR="000D23E4" w:rsidRPr="000D23E4" w:rsidRDefault="000D23E4" w:rsidP="000D23E4">
      <w:pPr>
        <w:ind w:firstLine="465"/>
        <w:rPr>
          <w:rFonts w:asciiTheme="majorEastAsia" w:eastAsiaTheme="majorEastAsia" w:hAnsiTheme="majorEastAsia"/>
          <w:szCs w:val="21"/>
        </w:rPr>
      </w:pPr>
      <w:r w:rsidRPr="000D23E4">
        <w:rPr>
          <w:rFonts w:asciiTheme="majorEastAsia" w:eastAsiaTheme="majorEastAsia" w:hAnsiTheme="majorEastAsia" w:hint="eastAsia"/>
          <w:szCs w:val="21"/>
        </w:rPr>
        <w:t>（二）规律性（大数法则）</w:t>
      </w:r>
    </w:p>
    <w:p w14:paraId="660447EB" w14:textId="77777777" w:rsidR="000D23E4" w:rsidRPr="000D23E4" w:rsidRDefault="000D23E4" w:rsidP="000D23E4">
      <w:pPr>
        <w:ind w:firstLine="465"/>
        <w:rPr>
          <w:rFonts w:asciiTheme="majorEastAsia" w:eastAsiaTheme="majorEastAsia" w:hAnsiTheme="majorEastAsia"/>
          <w:szCs w:val="21"/>
        </w:rPr>
      </w:pPr>
      <w:r w:rsidRPr="000D23E4">
        <w:rPr>
          <w:rFonts w:asciiTheme="majorEastAsia" w:eastAsiaTheme="majorEastAsia" w:hAnsiTheme="majorEastAsia" w:hint="eastAsia"/>
          <w:szCs w:val="21"/>
        </w:rPr>
        <w:t>（三）变量（测量尺度）</w:t>
      </w:r>
    </w:p>
    <w:p w14:paraId="4D47EECB" w14:textId="77777777" w:rsidR="000D23E4" w:rsidRPr="000D23E4" w:rsidRDefault="000D23E4" w:rsidP="000D23E4">
      <w:pPr>
        <w:ind w:firstLine="465"/>
        <w:rPr>
          <w:rFonts w:asciiTheme="majorEastAsia" w:eastAsiaTheme="majorEastAsia" w:hAnsiTheme="majorEastAsia"/>
          <w:szCs w:val="21"/>
        </w:rPr>
      </w:pPr>
      <w:r w:rsidRPr="000D23E4">
        <w:rPr>
          <w:rFonts w:asciiTheme="majorEastAsia" w:eastAsiaTheme="majorEastAsia" w:hAnsiTheme="majorEastAsia" w:hint="eastAsia"/>
          <w:szCs w:val="21"/>
        </w:rPr>
        <w:t>（四）数据</w:t>
      </w:r>
    </w:p>
    <w:p w14:paraId="5BA0B537" w14:textId="77777777" w:rsidR="000D23E4" w:rsidRPr="000D23E4" w:rsidRDefault="000D23E4" w:rsidP="000D23E4">
      <w:pPr>
        <w:ind w:firstLine="465"/>
        <w:rPr>
          <w:rFonts w:asciiTheme="majorEastAsia" w:eastAsiaTheme="majorEastAsia" w:hAnsiTheme="majorEastAsia"/>
          <w:szCs w:val="21"/>
        </w:rPr>
      </w:pPr>
      <w:r w:rsidRPr="000D23E4">
        <w:rPr>
          <w:rFonts w:asciiTheme="majorEastAsia" w:eastAsiaTheme="majorEastAsia" w:hAnsiTheme="majorEastAsia" w:hint="eastAsia"/>
          <w:szCs w:val="21"/>
        </w:rPr>
        <w:t>（五）总体</w:t>
      </w:r>
    </w:p>
    <w:p w14:paraId="3F54E628" w14:textId="77777777" w:rsidR="000D23E4" w:rsidRPr="000D23E4" w:rsidRDefault="000D23E4" w:rsidP="000D23E4">
      <w:pPr>
        <w:ind w:firstLine="465"/>
        <w:rPr>
          <w:rFonts w:asciiTheme="majorEastAsia" w:eastAsiaTheme="majorEastAsia" w:hAnsiTheme="majorEastAsia"/>
          <w:szCs w:val="21"/>
        </w:rPr>
      </w:pPr>
      <w:r w:rsidRPr="000D23E4">
        <w:rPr>
          <w:rFonts w:asciiTheme="majorEastAsia" w:eastAsiaTheme="majorEastAsia" w:hAnsiTheme="majorEastAsia" w:hint="eastAsia"/>
          <w:szCs w:val="21"/>
        </w:rPr>
        <w:t>（六）样本</w:t>
      </w:r>
    </w:p>
    <w:p w14:paraId="370E6AF1" w14:textId="77777777" w:rsidR="000D23E4" w:rsidRPr="000D23E4" w:rsidRDefault="000D23E4" w:rsidP="000D23E4">
      <w:pPr>
        <w:rPr>
          <w:rFonts w:asciiTheme="majorEastAsia" w:eastAsiaTheme="majorEastAsia" w:hAnsiTheme="majorEastAsia"/>
          <w:szCs w:val="21"/>
        </w:rPr>
      </w:pPr>
    </w:p>
    <w:p w14:paraId="3F29744C" w14:textId="77777777" w:rsidR="000D23E4" w:rsidRPr="000D23E4" w:rsidRDefault="000D23E4" w:rsidP="000D23E4">
      <w:pPr>
        <w:rPr>
          <w:rFonts w:asciiTheme="majorEastAsia" w:eastAsiaTheme="majorEastAsia" w:hAnsiTheme="majorEastAsia"/>
          <w:szCs w:val="21"/>
        </w:rPr>
      </w:pPr>
      <w:r w:rsidRPr="000D23E4">
        <w:rPr>
          <w:rFonts w:asciiTheme="majorEastAsia" w:eastAsiaTheme="majorEastAsia" w:hAnsiTheme="majorEastAsia" w:hint="eastAsia"/>
          <w:szCs w:val="21"/>
        </w:rPr>
        <w:t>三、概率分布</w:t>
      </w:r>
    </w:p>
    <w:p w14:paraId="345F4BCC" w14:textId="77777777" w:rsidR="000D23E4" w:rsidRPr="000D23E4" w:rsidRDefault="000D23E4" w:rsidP="000D23E4">
      <w:pPr>
        <w:ind w:firstLine="465"/>
        <w:rPr>
          <w:rFonts w:asciiTheme="majorEastAsia" w:eastAsiaTheme="majorEastAsia" w:hAnsiTheme="majorEastAsia"/>
          <w:szCs w:val="21"/>
        </w:rPr>
      </w:pPr>
      <w:r w:rsidRPr="000D23E4">
        <w:rPr>
          <w:rFonts w:asciiTheme="majorEastAsia" w:eastAsiaTheme="majorEastAsia" w:hAnsiTheme="majorEastAsia" w:hint="eastAsia"/>
          <w:szCs w:val="21"/>
        </w:rPr>
        <w:t>（一）期望值</w:t>
      </w:r>
    </w:p>
    <w:p w14:paraId="46EB8FD3" w14:textId="77777777" w:rsidR="000D23E4" w:rsidRPr="000D23E4" w:rsidRDefault="000D23E4" w:rsidP="000D23E4">
      <w:pPr>
        <w:ind w:firstLine="465"/>
        <w:rPr>
          <w:rFonts w:asciiTheme="majorEastAsia" w:eastAsiaTheme="majorEastAsia" w:hAnsiTheme="majorEastAsia"/>
          <w:szCs w:val="21"/>
        </w:rPr>
      </w:pPr>
      <w:r w:rsidRPr="000D23E4">
        <w:rPr>
          <w:rFonts w:asciiTheme="majorEastAsia" w:eastAsiaTheme="majorEastAsia" w:hAnsiTheme="majorEastAsia" w:hint="eastAsia"/>
          <w:szCs w:val="21"/>
        </w:rPr>
        <w:t>（二）方差</w:t>
      </w:r>
    </w:p>
    <w:p w14:paraId="55F96CC4" w14:textId="77777777" w:rsidR="000D23E4" w:rsidRPr="000D23E4" w:rsidRDefault="000D23E4" w:rsidP="000D23E4">
      <w:pPr>
        <w:ind w:firstLine="465"/>
        <w:rPr>
          <w:rFonts w:asciiTheme="majorEastAsia" w:eastAsiaTheme="majorEastAsia" w:hAnsiTheme="majorEastAsia"/>
          <w:szCs w:val="21"/>
        </w:rPr>
      </w:pPr>
      <w:r w:rsidRPr="000D23E4">
        <w:rPr>
          <w:rFonts w:asciiTheme="majorEastAsia" w:eastAsiaTheme="majorEastAsia" w:hAnsiTheme="majorEastAsia" w:hint="eastAsia"/>
          <w:szCs w:val="21"/>
        </w:rPr>
        <w:t>（三）二项分布</w:t>
      </w:r>
    </w:p>
    <w:p w14:paraId="5CCE703F" w14:textId="77777777" w:rsidR="000D23E4" w:rsidRPr="000D23E4" w:rsidRDefault="000D23E4" w:rsidP="000D23E4">
      <w:pPr>
        <w:ind w:firstLine="465"/>
        <w:rPr>
          <w:rFonts w:asciiTheme="majorEastAsia" w:eastAsiaTheme="majorEastAsia" w:hAnsiTheme="majorEastAsia"/>
          <w:szCs w:val="21"/>
        </w:rPr>
      </w:pPr>
      <w:r w:rsidRPr="000D23E4">
        <w:rPr>
          <w:rFonts w:asciiTheme="majorEastAsia" w:eastAsiaTheme="majorEastAsia" w:hAnsiTheme="majorEastAsia" w:hint="eastAsia"/>
          <w:szCs w:val="21"/>
        </w:rPr>
        <w:t>（四）泊松分布</w:t>
      </w:r>
    </w:p>
    <w:p w14:paraId="76B500F1" w14:textId="77777777" w:rsidR="000D23E4" w:rsidRPr="000D23E4" w:rsidRDefault="000D23E4" w:rsidP="000D23E4">
      <w:pPr>
        <w:ind w:firstLine="465"/>
        <w:rPr>
          <w:rFonts w:asciiTheme="majorEastAsia" w:eastAsiaTheme="majorEastAsia" w:hAnsiTheme="majorEastAsia"/>
          <w:szCs w:val="21"/>
        </w:rPr>
      </w:pPr>
      <w:r w:rsidRPr="000D23E4">
        <w:rPr>
          <w:rFonts w:asciiTheme="majorEastAsia" w:eastAsiaTheme="majorEastAsia" w:hAnsiTheme="majorEastAsia" w:hint="eastAsia"/>
          <w:szCs w:val="21"/>
        </w:rPr>
        <w:t>（五）正态分布</w:t>
      </w:r>
    </w:p>
    <w:p w14:paraId="18F21883" w14:textId="77777777" w:rsidR="000D23E4" w:rsidRPr="000D23E4" w:rsidRDefault="000D23E4" w:rsidP="000D23E4">
      <w:pPr>
        <w:ind w:firstLine="465"/>
        <w:rPr>
          <w:rFonts w:asciiTheme="majorEastAsia" w:eastAsiaTheme="majorEastAsia" w:hAnsiTheme="majorEastAsia"/>
          <w:szCs w:val="21"/>
        </w:rPr>
      </w:pPr>
      <w:r w:rsidRPr="000D23E4">
        <w:rPr>
          <w:rFonts w:asciiTheme="majorEastAsia" w:eastAsiaTheme="majorEastAsia" w:hAnsiTheme="majorEastAsia" w:hint="eastAsia"/>
          <w:szCs w:val="21"/>
        </w:rPr>
        <w:t>（六）指数分布</w:t>
      </w:r>
    </w:p>
    <w:p w14:paraId="1AA30FEA" w14:textId="77777777" w:rsidR="000D23E4" w:rsidRPr="000D23E4" w:rsidRDefault="000D23E4" w:rsidP="000D23E4">
      <w:pPr>
        <w:ind w:firstLine="465"/>
        <w:rPr>
          <w:rFonts w:asciiTheme="majorEastAsia" w:eastAsiaTheme="majorEastAsia" w:hAnsiTheme="majorEastAsia"/>
          <w:szCs w:val="21"/>
        </w:rPr>
      </w:pPr>
      <w:r w:rsidRPr="000D23E4">
        <w:rPr>
          <w:rFonts w:asciiTheme="majorEastAsia" w:eastAsiaTheme="majorEastAsia" w:hAnsiTheme="majorEastAsia" w:hint="eastAsia"/>
          <w:szCs w:val="21"/>
        </w:rPr>
        <w:t>（七）</w:t>
      </w:r>
      <w:r w:rsidRPr="000D23E4">
        <w:rPr>
          <w:rFonts w:asciiTheme="majorEastAsia" w:eastAsiaTheme="majorEastAsia" w:hAnsiTheme="majorEastAsia" w:cs="Times New Roman"/>
          <w:i/>
          <w:szCs w:val="21"/>
        </w:rPr>
        <w:t>t</w:t>
      </w:r>
      <w:r w:rsidRPr="000D23E4">
        <w:rPr>
          <w:rFonts w:asciiTheme="majorEastAsia" w:eastAsiaTheme="majorEastAsia" w:hAnsiTheme="majorEastAsia" w:hint="eastAsia"/>
          <w:szCs w:val="21"/>
        </w:rPr>
        <w:t>分布</w:t>
      </w:r>
    </w:p>
    <w:p w14:paraId="7CA651EE" w14:textId="77777777" w:rsidR="000D23E4" w:rsidRPr="000D23E4" w:rsidRDefault="000D23E4" w:rsidP="000D23E4">
      <w:pPr>
        <w:ind w:firstLine="465"/>
        <w:rPr>
          <w:rFonts w:asciiTheme="majorEastAsia" w:eastAsiaTheme="majorEastAsia" w:hAnsiTheme="majorEastAsia"/>
          <w:szCs w:val="21"/>
        </w:rPr>
      </w:pPr>
      <w:r w:rsidRPr="000D23E4">
        <w:rPr>
          <w:rFonts w:asciiTheme="majorEastAsia" w:eastAsiaTheme="majorEastAsia" w:hAnsiTheme="majorEastAsia" w:hint="eastAsia"/>
          <w:szCs w:val="21"/>
        </w:rPr>
        <w:t>（八）</w:t>
      </w:r>
      <w:r w:rsidRPr="000D23E4">
        <w:rPr>
          <w:rFonts w:asciiTheme="majorEastAsia" w:eastAsiaTheme="majorEastAsia" w:hAnsiTheme="majorEastAsia" w:cs="Times New Roman"/>
          <w:i/>
          <w:szCs w:val="21"/>
        </w:rPr>
        <w:t>x</w:t>
      </w:r>
      <w:r w:rsidRPr="000D23E4">
        <w:rPr>
          <w:rFonts w:asciiTheme="majorEastAsia" w:eastAsiaTheme="majorEastAsia" w:hAnsiTheme="majorEastAsia" w:hint="eastAsia"/>
          <w:szCs w:val="21"/>
          <w:vertAlign w:val="superscript"/>
        </w:rPr>
        <w:t>2</w:t>
      </w:r>
      <w:r w:rsidRPr="000D23E4">
        <w:rPr>
          <w:rFonts w:asciiTheme="majorEastAsia" w:eastAsiaTheme="majorEastAsia" w:hAnsiTheme="majorEastAsia" w:hint="eastAsia"/>
          <w:szCs w:val="21"/>
        </w:rPr>
        <w:t>分布</w:t>
      </w:r>
    </w:p>
    <w:p w14:paraId="13A21412" w14:textId="77777777" w:rsidR="000D23E4" w:rsidRPr="000D23E4" w:rsidRDefault="000D23E4" w:rsidP="000D23E4">
      <w:pPr>
        <w:ind w:firstLine="465"/>
        <w:rPr>
          <w:rFonts w:asciiTheme="majorEastAsia" w:eastAsiaTheme="majorEastAsia" w:hAnsiTheme="majorEastAsia"/>
          <w:szCs w:val="21"/>
        </w:rPr>
      </w:pPr>
      <w:r w:rsidRPr="000D23E4">
        <w:rPr>
          <w:rFonts w:asciiTheme="majorEastAsia" w:eastAsiaTheme="majorEastAsia" w:hAnsiTheme="majorEastAsia" w:hint="eastAsia"/>
          <w:szCs w:val="21"/>
        </w:rPr>
        <w:t>（九）F分布</w:t>
      </w:r>
    </w:p>
    <w:p w14:paraId="4BE8ACB6" w14:textId="77777777" w:rsidR="000D23E4" w:rsidRPr="000D23E4" w:rsidRDefault="000D23E4" w:rsidP="000D23E4">
      <w:pPr>
        <w:ind w:firstLine="465"/>
        <w:rPr>
          <w:rFonts w:asciiTheme="majorEastAsia" w:eastAsiaTheme="majorEastAsia" w:hAnsiTheme="majorEastAsia"/>
          <w:szCs w:val="21"/>
        </w:rPr>
      </w:pPr>
      <w:r w:rsidRPr="000D23E4">
        <w:rPr>
          <w:rFonts w:asciiTheme="majorEastAsia" w:eastAsiaTheme="majorEastAsia" w:hAnsiTheme="majorEastAsia" w:hint="eastAsia"/>
          <w:szCs w:val="21"/>
        </w:rPr>
        <w:t>（十）抽样分布</w:t>
      </w:r>
    </w:p>
    <w:p w14:paraId="3836A878" w14:textId="77777777" w:rsidR="000D23E4" w:rsidRPr="000D23E4" w:rsidRDefault="000D23E4" w:rsidP="000D23E4">
      <w:pPr>
        <w:ind w:firstLine="465"/>
        <w:rPr>
          <w:rFonts w:asciiTheme="majorEastAsia" w:eastAsiaTheme="majorEastAsia" w:hAnsiTheme="majorEastAsia"/>
          <w:szCs w:val="21"/>
        </w:rPr>
      </w:pPr>
      <w:r w:rsidRPr="000D23E4">
        <w:rPr>
          <w:rFonts w:asciiTheme="majorEastAsia" w:eastAsiaTheme="majorEastAsia" w:hAnsiTheme="majorEastAsia" w:hint="eastAsia"/>
          <w:szCs w:val="21"/>
        </w:rPr>
        <w:t>（十一）标准误差</w:t>
      </w:r>
    </w:p>
    <w:p w14:paraId="23E9E215" w14:textId="77777777" w:rsidR="000D23E4" w:rsidRPr="000D23E4" w:rsidRDefault="000D23E4" w:rsidP="000D23E4">
      <w:pPr>
        <w:rPr>
          <w:rFonts w:asciiTheme="majorEastAsia" w:eastAsiaTheme="majorEastAsia" w:hAnsiTheme="majorEastAsia"/>
          <w:szCs w:val="21"/>
        </w:rPr>
      </w:pPr>
    </w:p>
    <w:p w14:paraId="5E92F4FA" w14:textId="77777777" w:rsidR="000D23E4" w:rsidRPr="000D23E4" w:rsidRDefault="000D23E4" w:rsidP="000D23E4">
      <w:pPr>
        <w:rPr>
          <w:rFonts w:asciiTheme="majorEastAsia" w:eastAsiaTheme="majorEastAsia" w:hAnsiTheme="majorEastAsia"/>
          <w:szCs w:val="21"/>
        </w:rPr>
      </w:pPr>
      <w:r w:rsidRPr="000D23E4">
        <w:rPr>
          <w:rFonts w:asciiTheme="majorEastAsia" w:eastAsiaTheme="majorEastAsia" w:hAnsiTheme="majorEastAsia" w:hint="eastAsia"/>
          <w:szCs w:val="21"/>
        </w:rPr>
        <w:t>四、参数估计</w:t>
      </w:r>
    </w:p>
    <w:p w14:paraId="46CD013F" w14:textId="77777777" w:rsidR="000D23E4" w:rsidRPr="000D23E4" w:rsidRDefault="000D23E4" w:rsidP="000D23E4">
      <w:pPr>
        <w:ind w:firstLine="465"/>
        <w:rPr>
          <w:rFonts w:asciiTheme="majorEastAsia" w:eastAsiaTheme="majorEastAsia" w:hAnsiTheme="majorEastAsia"/>
          <w:szCs w:val="21"/>
        </w:rPr>
      </w:pPr>
      <w:r w:rsidRPr="000D23E4">
        <w:rPr>
          <w:rFonts w:asciiTheme="majorEastAsia" w:eastAsiaTheme="majorEastAsia" w:hAnsiTheme="majorEastAsia" w:hint="eastAsia"/>
          <w:szCs w:val="21"/>
        </w:rPr>
        <w:t>（一）估计量</w:t>
      </w:r>
    </w:p>
    <w:p w14:paraId="41B5B357" w14:textId="77777777" w:rsidR="000D23E4" w:rsidRPr="000D23E4" w:rsidRDefault="000D23E4" w:rsidP="000D23E4">
      <w:pPr>
        <w:ind w:firstLine="465"/>
        <w:rPr>
          <w:rFonts w:asciiTheme="majorEastAsia" w:eastAsiaTheme="majorEastAsia" w:hAnsiTheme="majorEastAsia"/>
          <w:szCs w:val="21"/>
        </w:rPr>
      </w:pPr>
      <w:r w:rsidRPr="000D23E4">
        <w:rPr>
          <w:rFonts w:asciiTheme="majorEastAsia" w:eastAsiaTheme="majorEastAsia" w:hAnsiTheme="majorEastAsia" w:hint="eastAsia"/>
          <w:szCs w:val="21"/>
        </w:rPr>
        <w:t>（二）置信区间</w:t>
      </w:r>
    </w:p>
    <w:p w14:paraId="72ADE832" w14:textId="77777777" w:rsidR="000D23E4" w:rsidRPr="000D23E4" w:rsidRDefault="000D23E4" w:rsidP="000D23E4">
      <w:pPr>
        <w:ind w:firstLine="465"/>
        <w:rPr>
          <w:rFonts w:asciiTheme="majorEastAsia" w:eastAsiaTheme="majorEastAsia" w:hAnsiTheme="majorEastAsia"/>
          <w:szCs w:val="21"/>
        </w:rPr>
      </w:pPr>
      <w:r w:rsidRPr="000D23E4">
        <w:rPr>
          <w:rFonts w:asciiTheme="majorEastAsia" w:eastAsiaTheme="majorEastAsia" w:hAnsiTheme="majorEastAsia" w:hint="eastAsia"/>
          <w:szCs w:val="21"/>
        </w:rPr>
        <w:t>（三）置信水平</w:t>
      </w:r>
    </w:p>
    <w:p w14:paraId="14B1ACF8" w14:textId="77777777" w:rsidR="000D23E4" w:rsidRPr="000D23E4" w:rsidRDefault="000D23E4" w:rsidP="000D23E4">
      <w:pPr>
        <w:ind w:firstLine="465"/>
        <w:rPr>
          <w:rFonts w:asciiTheme="majorEastAsia" w:eastAsiaTheme="majorEastAsia" w:hAnsiTheme="majorEastAsia"/>
          <w:szCs w:val="21"/>
        </w:rPr>
      </w:pPr>
      <w:r w:rsidRPr="000D23E4">
        <w:rPr>
          <w:rFonts w:asciiTheme="majorEastAsia" w:eastAsiaTheme="majorEastAsia" w:hAnsiTheme="majorEastAsia" w:hint="eastAsia"/>
          <w:szCs w:val="21"/>
        </w:rPr>
        <w:t>（四）无偏性</w:t>
      </w:r>
    </w:p>
    <w:p w14:paraId="7F4561A9" w14:textId="77777777" w:rsidR="000D23E4" w:rsidRPr="000D23E4" w:rsidRDefault="000D23E4" w:rsidP="000D23E4">
      <w:pPr>
        <w:ind w:firstLine="465"/>
        <w:rPr>
          <w:rFonts w:asciiTheme="majorEastAsia" w:eastAsiaTheme="majorEastAsia" w:hAnsiTheme="majorEastAsia"/>
          <w:szCs w:val="21"/>
        </w:rPr>
      </w:pPr>
      <w:r w:rsidRPr="000D23E4">
        <w:rPr>
          <w:rFonts w:asciiTheme="majorEastAsia" w:eastAsiaTheme="majorEastAsia" w:hAnsiTheme="majorEastAsia" w:hint="eastAsia"/>
          <w:szCs w:val="21"/>
        </w:rPr>
        <w:t>（五）有效性</w:t>
      </w:r>
    </w:p>
    <w:p w14:paraId="23C079BF" w14:textId="77777777" w:rsidR="000D23E4" w:rsidRPr="000D23E4" w:rsidRDefault="000D23E4" w:rsidP="000D23E4">
      <w:pPr>
        <w:ind w:firstLine="465"/>
        <w:rPr>
          <w:rFonts w:asciiTheme="majorEastAsia" w:eastAsiaTheme="majorEastAsia" w:hAnsiTheme="majorEastAsia"/>
          <w:szCs w:val="21"/>
        </w:rPr>
      </w:pPr>
      <w:r w:rsidRPr="000D23E4">
        <w:rPr>
          <w:rFonts w:asciiTheme="majorEastAsia" w:eastAsiaTheme="majorEastAsia" w:hAnsiTheme="majorEastAsia" w:hint="eastAsia"/>
          <w:szCs w:val="21"/>
        </w:rPr>
        <w:t>（六）一致性</w:t>
      </w:r>
    </w:p>
    <w:p w14:paraId="2A0B56DA" w14:textId="77777777" w:rsidR="000D23E4" w:rsidRPr="000D23E4" w:rsidRDefault="000D23E4" w:rsidP="000D23E4">
      <w:pPr>
        <w:ind w:firstLine="465"/>
        <w:rPr>
          <w:rFonts w:asciiTheme="majorEastAsia" w:eastAsiaTheme="majorEastAsia" w:hAnsiTheme="majorEastAsia"/>
          <w:szCs w:val="21"/>
        </w:rPr>
      </w:pPr>
    </w:p>
    <w:p w14:paraId="100FA118" w14:textId="77777777" w:rsidR="000D23E4" w:rsidRPr="000D23E4" w:rsidRDefault="000D23E4" w:rsidP="000D23E4">
      <w:pPr>
        <w:rPr>
          <w:rFonts w:asciiTheme="majorEastAsia" w:eastAsiaTheme="majorEastAsia" w:hAnsiTheme="majorEastAsia"/>
          <w:szCs w:val="21"/>
        </w:rPr>
      </w:pPr>
      <w:r w:rsidRPr="000D23E4">
        <w:rPr>
          <w:rFonts w:asciiTheme="majorEastAsia" w:eastAsiaTheme="majorEastAsia" w:hAnsiTheme="majorEastAsia" w:hint="eastAsia"/>
          <w:szCs w:val="21"/>
        </w:rPr>
        <w:t>五、假设检验</w:t>
      </w:r>
    </w:p>
    <w:p w14:paraId="42A3DC87" w14:textId="77777777" w:rsidR="000D23E4" w:rsidRPr="000D23E4" w:rsidRDefault="000D23E4" w:rsidP="000D23E4">
      <w:pPr>
        <w:ind w:firstLine="465"/>
        <w:rPr>
          <w:rFonts w:asciiTheme="majorEastAsia" w:eastAsiaTheme="majorEastAsia" w:hAnsiTheme="majorEastAsia"/>
          <w:szCs w:val="21"/>
        </w:rPr>
      </w:pPr>
      <w:r w:rsidRPr="000D23E4">
        <w:rPr>
          <w:rFonts w:asciiTheme="majorEastAsia" w:eastAsiaTheme="majorEastAsia" w:hAnsiTheme="majorEastAsia" w:hint="eastAsia"/>
          <w:szCs w:val="21"/>
        </w:rPr>
        <w:t>（一）原假设</w:t>
      </w:r>
    </w:p>
    <w:p w14:paraId="234FF379" w14:textId="77777777" w:rsidR="000D23E4" w:rsidRPr="000D23E4" w:rsidRDefault="000D23E4" w:rsidP="000D23E4">
      <w:pPr>
        <w:ind w:firstLine="465"/>
        <w:rPr>
          <w:rFonts w:asciiTheme="majorEastAsia" w:eastAsiaTheme="majorEastAsia" w:hAnsiTheme="majorEastAsia"/>
          <w:szCs w:val="21"/>
        </w:rPr>
      </w:pPr>
      <w:r w:rsidRPr="000D23E4">
        <w:rPr>
          <w:rFonts w:asciiTheme="majorEastAsia" w:eastAsiaTheme="majorEastAsia" w:hAnsiTheme="majorEastAsia" w:hint="eastAsia"/>
          <w:szCs w:val="21"/>
        </w:rPr>
        <w:t>（二）备择假设</w:t>
      </w:r>
    </w:p>
    <w:p w14:paraId="4D3C26EC" w14:textId="77777777" w:rsidR="000D23E4" w:rsidRPr="000D23E4" w:rsidRDefault="000D23E4" w:rsidP="000D23E4">
      <w:pPr>
        <w:ind w:firstLine="465"/>
        <w:rPr>
          <w:rFonts w:asciiTheme="majorEastAsia" w:eastAsiaTheme="majorEastAsia" w:hAnsiTheme="majorEastAsia"/>
          <w:szCs w:val="21"/>
        </w:rPr>
      </w:pPr>
      <w:r w:rsidRPr="000D23E4">
        <w:rPr>
          <w:rFonts w:asciiTheme="majorEastAsia" w:eastAsiaTheme="majorEastAsia" w:hAnsiTheme="majorEastAsia" w:hint="eastAsia"/>
          <w:szCs w:val="21"/>
        </w:rPr>
        <w:t>（三）双侧检验</w:t>
      </w:r>
    </w:p>
    <w:p w14:paraId="17AE0DE5" w14:textId="77777777" w:rsidR="000D23E4" w:rsidRPr="000D23E4" w:rsidRDefault="000D23E4" w:rsidP="000D23E4">
      <w:pPr>
        <w:ind w:firstLine="465"/>
        <w:rPr>
          <w:rFonts w:asciiTheme="majorEastAsia" w:eastAsiaTheme="majorEastAsia" w:hAnsiTheme="majorEastAsia"/>
          <w:szCs w:val="21"/>
        </w:rPr>
      </w:pPr>
      <w:r w:rsidRPr="000D23E4">
        <w:rPr>
          <w:rFonts w:asciiTheme="majorEastAsia" w:eastAsiaTheme="majorEastAsia" w:hAnsiTheme="majorEastAsia" w:hint="eastAsia"/>
          <w:szCs w:val="21"/>
        </w:rPr>
        <w:t>（四）单侧检验</w:t>
      </w:r>
    </w:p>
    <w:p w14:paraId="0B57BBB9" w14:textId="77777777" w:rsidR="000D23E4" w:rsidRPr="000D23E4" w:rsidRDefault="000D23E4" w:rsidP="000D23E4">
      <w:pPr>
        <w:ind w:firstLine="465"/>
        <w:rPr>
          <w:rFonts w:asciiTheme="majorEastAsia" w:eastAsiaTheme="majorEastAsia" w:hAnsiTheme="majorEastAsia"/>
          <w:szCs w:val="21"/>
        </w:rPr>
      </w:pPr>
      <w:r w:rsidRPr="000D23E4">
        <w:rPr>
          <w:rFonts w:asciiTheme="majorEastAsia" w:eastAsiaTheme="majorEastAsia" w:hAnsiTheme="majorEastAsia" w:hint="eastAsia"/>
          <w:szCs w:val="21"/>
        </w:rPr>
        <w:t>（五）两类错误</w:t>
      </w:r>
    </w:p>
    <w:p w14:paraId="3FC95E28" w14:textId="77777777" w:rsidR="000D23E4" w:rsidRPr="000D23E4" w:rsidRDefault="000D23E4" w:rsidP="000D23E4">
      <w:pPr>
        <w:ind w:firstLine="465"/>
        <w:rPr>
          <w:rFonts w:asciiTheme="majorEastAsia" w:eastAsiaTheme="majorEastAsia" w:hAnsiTheme="majorEastAsia"/>
          <w:szCs w:val="21"/>
        </w:rPr>
      </w:pPr>
      <w:r w:rsidRPr="000D23E4">
        <w:rPr>
          <w:rFonts w:asciiTheme="majorEastAsia" w:eastAsiaTheme="majorEastAsia" w:hAnsiTheme="majorEastAsia" w:hint="eastAsia"/>
          <w:szCs w:val="21"/>
        </w:rPr>
        <w:lastRenderedPageBreak/>
        <w:t>（六）显著性水平</w:t>
      </w:r>
    </w:p>
    <w:p w14:paraId="2B2DF5FB" w14:textId="77777777" w:rsidR="000D23E4" w:rsidRPr="000D23E4" w:rsidRDefault="000D23E4" w:rsidP="000D23E4">
      <w:pPr>
        <w:ind w:firstLine="465"/>
        <w:rPr>
          <w:rFonts w:asciiTheme="majorEastAsia" w:eastAsiaTheme="majorEastAsia" w:hAnsiTheme="majorEastAsia"/>
          <w:szCs w:val="21"/>
        </w:rPr>
      </w:pPr>
      <w:r w:rsidRPr="000D23E4">
        <w:rPr>
          <w:rFonts w:asciiTheme="majorEastAsia" w:eastAsiaTheme="majorEastAsia" w:hAnsiTheme="majorEastAsia" w:hint="eastAsia"/>
          <w:szCs w:val="21"/>
        </w:rPr>
        <w:t>（七）拒绝域</w:t>
      </w:r>
    </w:p>
    <w:p w14:paraId="1D4262AC" w14:textId="77777777" w:rsidR="000D23E4" w:rsidRPr="000D23E4" w:rsidRDefault="000D23E4" w:rsidP="000D23E4">
      <w:pPr>
        <w:ind w:firstLine="465"/>
        <w:rPr>
          <w:rFonts w:asciiTheme="majorEastAsia" w:eastAsiaTheme="majorEastAsia" w:hAnsiTheme="majorEastAsia"/>
          <w:szCs w:val="21"/>
        </w:rPr>
      </w:pPr>
      <w:r w:rsidRPr="000D23E4">
        <w:rPr>
          <w:rFonts w:asciiTheme="majorEastAsia" w:eastAsiaTheme="majorEastAsia" w:hAnsiTheme="majorEastAsia" w:hint="eastAsia"/>
          <w:szCs w:val="21"/>
        </w:rPr>
        <w:t>（八）P值</w:t>
      </w:r>
    </w:p>
    <w:p w14:paraId="16D014B6" w14:textId="77777777" w:rsidR="000D23E4" w:rsidRPr="000D23E4" w:rsidRDefault="000D23E4" w:rsidP="000D23E4">
      <w:pPr>
        <w:rPr>
          <w:rFonts w:asciiTheme="majorEastAsia" w:eastAsiaTheme="majorEastAsia" w:hAnsiTheme="majorEastAsia"/>
          <w:szCs w:val="21"/>
        </w:rPr>
      </w:pPr>
    </w:p>
    <w:p w14:paraId="47B754BF" w14:textId="77777777" w:rsidR="000D23E4" w:rsidRPr="000D23E4" w:rsidRDefault="000D23E4" w:rsidP="000D23E4">
      <w:pPr>
        <w:rPr>
          <w:rFonts w:asciiTheme="majorEastAsia" w:eastAsiaTheme="majorEastAsia" w:hAnsiTheme="majorEastAsia"/>
          <w:szCs w:val="21"/>
        </w:rPr>
      </w:pPr>
      <w:r w:rsidRPr="000D23E4">
        <w:rPr>
          <w:rFonts w:asciiTheme="majorEastAsia" w:eastAsiaTheme="majorEastAsia" w:hAnsiTheme="majorEastAsia" w:hint="eastAsia"/>
          <w:szCs w:val="21"/>
        </w:rPr>
        <w:t>六、利息理论基本概念</w:t>
      </w:r>
    </w:p>
    <w:p w14:paraId="5F3AF9ED" w14:textId="77777777" w:rsidR="000D23E4" w:rsidRPr="000D23E4" w:rsidRDefault="000D23E4" w:rsidP="000D23E4">
      <w:pPr>
        <w:ind w:firstLine="465"/>
        <w:rPr>
          <w:rFonts w:asciiTheme="majorEastAsia" w:eastAsiaTheme="majorEastAsia" w:hAnsiTheme="majorEastAsia"/>
          <w:szCs w:val="21"/>
        </w:rPr>
      </w:pPr>
      <w:r w:rsidRPr="000D23E4">
        <w:rPr>
          <w:rFonts w:asciiTheme="majorEastAsia" w:eastAsiaTheme="majorEastAsia" w:hAnsiTheme="majorEastAsia" w:hint="eastAsia"/>
          <w:szCs w:val="21"/>
        </w:rPr>
        <w:t>（一）名义利率</w:t>
      </w:r>
    </w:p>
    <w:p w14:paraId="7492F16E" w14:textId="77777777" w:rsidR="000D23E4" w:rsidRPr="000D23E4" w:rsidRDefault="000D23E4" w:rsidP="000D23E4">
      <w:pPr>
        <w:ind w:firstLine="465"/>
        <w:rPr>
          <w:rFonts w:asciiTheme="majorEastAsia" w:eastAsiaTheme="majorEastAsia" w:hAnsiTheme="majorEastAsia"/>
          <w:szCs w:val="21"/>
        </w:rPr>
      </w:pPr>
      <w:r w:rsidRPr="000D23E4">
        <w:rPr>
          <w:rFonts w:asciiTheme="majorEastAsia" w:eastAsiaTheme="majorEastAsia" w:hAnsiTheme="majorEastAsia" w:hint="eastAsia"/>
          <w:szCs w:val="21"/>
        </w:rPr>
        <w:t>（二）实际利率</w:t>
      </w:r>
    </w:p>
    <w:p w14:paraId="4444FE39" w14:textId="77777777" w:rsidR="000D23E4" w:rsidRPr="000D23E4" w:rsidRDefault="000D23E4" w:rsidP="000D23E4">
      <w:pPr>
        <w:ind w:firstLine="465"/>
        <w:rPr>
          <w:rFonts w:asciiTheme="majorEastAsia" w:eastAsiaTheme="majorEastAsia" w:hAnsiTheme="majorEastAsia"/>
          <w:szCs w:val="21"/>
        </w:rPr>
      </w:pPr>
      <w:r w:rsidRPr="000D23E4">
        <w:rPr>
          <w:rFonts w:asciiTheme="majorEastAsia" w:eastAsiaTheme="majorEastAsia" w:hAnsiTheme="majorEastAsia" w:hint="eastAsia"/>
          <w:szCs w:val="21"/>
        </w:rPr>
        <w:t>（三）累积函数</w:t>
      </w:r>
    </w:p>
    <w:p w14:paraId="25D9B4E3" w14:textId="77777777" w:rsidR="000D23E4" w:rsidRPr="000D23E4" w:rsidRDefault="000D23E4" w:rsidP="000D23E4">
      <w:pPr>
        <w:ind w:firstLine="465"/>
        <w:rPr>
          <w:rFonts w:asciiTheme="majorEastAsia" w:eastAsiaTheme="majorEastAsia" w:hAnsiTheme="majorEastAsia"/>
          <w:szCs w:val="21"/>
        </w:rPr>
      </w:pPr>
      <w:r w:rsidRPr="000D23E4">
        <w:rPr>
          <w:rFonts w:asciiTheme="majorEastAsia" w:eastAsiaTheme="majorEastAsia" w:hAnsiTheme="majorEastAsia" w:hint="eastAsia"/>
          <w:szCs w:val="21"/>
        </w:rPr>
        <w:t>（四）贴现率</w:t>
      </w:r>
    </w:p>
    <w:p w14:paraId="2BFD3CB0" w14:textId="77777777" w:rsidR="000D23E4" w:rsidRPr="000D23E4" w:rsidRDefault="000D23E4" w:rsidP="000D23E4">
      <w:pPr>
        <w:ind w:firstLine="465"/>
        <w:rPr>
          <w:rFonts w:asciiTheme="majorEastAsia" w:eastAsiaTheme="majorEastAsia" w:hAnsiTheme="majorEastAsia"/>
          <w:szCs w:val="21"/>
        </w:rPr>
      </w:pPr>
      <w:r w:rsidRPr="000D23E4">
        <w:rPr>
          <w:rFonts w:asciiTheme="majorEastAsia" w:eastAsiaTheme="majorEastAsia" w:hAnsiTheme="majorEastAsia" w:hint="eastAsia"/>
          <w:szCs w:val="21"/>
        </w:rPr>
        <w:t>（五）贴现函数</w:t>
      </w:r>
    </w:p>
    <w:p w14:paraId="2D0DE5B5" w14:textId="77777777" w:rsidR="000D23E4" w:rsidRPr="000D23E4" w:rsidRDefault="000D23E4" w:rsidP="000D23E4">
      <w:pPr>
        <w:ind w:firstLine="465"/>
        <w:rPr>
          <w:rFonts w:asciiTheme="majorEastAsia" w:eastAsiaTheme="majorEastAsia" w:hAnsiTheme="majorEastAsia"/>
          <w:szCs w:val="21"/>
        </w:rPr>
      </w:pPr>
      <w:r w:rsidRPr="000D23E4">
        <w:rPr>
          <w:rFonts w:asciiTheme="majorEastAsia" w:eastAsiaTheme="majorEastAsia" w:hAnsiTheme="majorEastAsia" w:hint="eastAsia"/>
          <w:szCs w:val="21"/>
        </w:rPr>
        <w:t>（六）现值</w:t>
      </w:r>
    </w:p>
    <w:p w14:paraId="09322C52" w14:textId="77777777" w:rsidR="000D23E4" w:rsidRPr="000D23E4" w:rsidRDefault="000D23E4" w:rsidP="000D23E4">
      <w:pPr>
        <w:ind w:firstLine="465"/>
        <w:rPr>
          <w:rFonts w:asciiTheme="majorEastAsia" w:eastAsiaTheme="majorEastAsia" w:hAnsiTheme="majorEastAsia"/>
          <w:szCs w:val="21"/>
        </w:rPr>
      </w:pPr>
      <w:r w:rsidRPr="000D23E4">
        <w:rPr>
          <w:rFonts w:asciiTheme="majorEastAsia" w:eastAsiaTheme="majorEastAsia" w:hAnsiTheme="majorEastAsia" w:hint="eastAsia"/>
          <w:szCs w:val="21"/>
        </w:rPr>
        <w:t>（七）终值</w:t>
      </w:r>
    </w:p>
    <w:p w14:paraId="64DAF7EA" w14:textId="77777777" w:rsidR="000D23E4" w:rsidRPr="000D23E4" w:rsidRDefault="000D23E4" w:rsidP="000D23E4">
      <w:pPr>
        <w:ind w:firstLine="465"/>
        <w:rPr>
          <w:rFonts w:asciiTheme="majorEastAsia" w:eastAsiaTheme="majorEastAsia" w:hAnsiTheme="majorEastAsia"/>
          <w:szCs w:val="21"/>
        </w:rPr>
      </w:pPr>
      <w:r w:rsidRPr="000D23E4">
        <w:rPr>
          <w:rFonts w:asciiTheme="majorEastAsia" w:eastAsiaTheme="majorEastAsia" w:hAnsiTheme="majorEastAsia" w:hint="eastAsia"/>
          <w:szCs w:val="21"/>
        </w:rPr>
        <w:t>（八）利息力</w:t>
      </w:r>
    </w:p>
    <w:p w14:paraId="3F65B9B4" w14:textId="77777777" w:rsidR="000D23E4" w:rsidRPr="000D23E4" w:rsidRDefault="000D23E4" w:rsidP="000D23E4">
      <w:pPr>
        <w:rPr>
          <w:rFonts w:asciiTheme="majorEastAsia" w:eastAsiaTheme="majorEastAsia" w:hAnsiTheme="majorEastAsia"/>
          <w:szCs w:val="21"/>
        </w:rPr>
      </w:pPr>
    </w:p>
    <w:p w14:paraId="3C92053C" w14:textId="77777777" w:rsidR="000D23E4" w:rsidRPr="000D23E4" w:rsidRDefault="000D23E4" w:rsidP="000D23E4">
      <w:pPr>
        <w:rPr>
          <w:rFonts w:asciiTheme="majorEastAsia" w:eastAsiaTheme="majorEastAsia" w:hAnsiTheme="majorEastAsia"/>
          <w:szCs w:val="21"/>
        </w:rPr>
      </w:pPr>
      <w:r w:rsidRPr="000D23E4">
        <w:rPr>
          <w:rFonts w:asciiTheme="majorEastAsia" w:eastAsiaTheme="majorEastAsia" w:hAnsiTheme="majorEastAsia" w:hint="eastAsia"/>
          <w:szCs w:val="21"/>
        </w:rPr>
        <w:t>七、债券与股票</w:t>
      </w:r>
    </w:p>
    <w:p w14:paraId="48DF9647" w14:textId="77777777" w:rsidR="000D23E4" w:rsidRPr="000D23E4" w:rsidRDefault="000D23E4" w:rsidP="000D23E4">
      <w:pPr>
        <w:ind w:firstLine="465"/>
        <w:rPr>
          <w:rFonts w:asciiTheme="majorEastAsia" w:eastAsiaTheme="majorEastAsia" w:hAnsiTheme="majorEastAsia"/>
          <w:szCs w:val="21"/>
        </w:rPr>
      </w:pPr>
      <w:r w:rsidRPr="000D23E4">
        <w:rPr>
          <w:rFonts w:asciiTheme="majorEastAsia" w:eastAsiaTheme="majorEastAsia" w:hAnsiTheme="majorEastAsia" w:hint="eastAsia"/>
          <w:szCs w:val="21"/>
        </w:rPr>
        <w:t>（一）债券定价原理</w:t>
      </w:r>
    </w:p>
    <w:p w14:paraId="44950692" w14:textId="77777777" w:rsidR="000D23E4" w:rsidRPr="000D23E4" w:rsidRDefault="000D23E4" w:rsidP="000D23E4">
      <w:pPr>
        <w:ind w:firstLine="465"/>
        <w:rPr>
          <w:rFonts w:asciiTheme="majorEastAsia" w:eastAsiaTheme="majorEastAsia" w:hAnsiTheme="majorEastAsia"/>
          <w:szCs w:val="21"/>
        </w:rPr>
      </w:pPr>
      <w:r w:rsidRPr="000D23E4">
        <w:rPr>
          <w:rFonts w:asciiTheme="majorEastAsia" w:eastAsiaTheme="majorEastAsia" w:hAnsiTheme="majorEastAsia" w:hint="eastAsia"/>
          <w:szCs w:val="21"/>
        </w:rPr>
        <w:t>（二）债券在任意时点上的价格和账面值</w:t>
      </w:r>
    </w:p>
    <w:p w14:paraId="2429F4A5" w14:textId="77777777" w:rsidR="000D23E4" w:rsidRPr="000D23E4" w:rsidRDefault="000D23E4" w:rsidP="000D23E4">
      <w:pPr>
        <w:ind w:firstLine="465"/>
        <w:rPr>
          <w:rFonts w:asciiTheme="majorEastAsia" w:eastAsiaTheme="majorEastAsia" w:hAnsiTheme="majorEastAsia"/>
          <w:szCs w:val="21"/>
        </w:rPr>
      </w:pPr>
      <w:r w:rsidRPr="000D23E4">
        <w:rPr>
          <w:rFonts w:asciiTheme="majorEastAsia" w:eastAsiaTheme="majorEastAsia" w:hAnsiTheme="majorEastAsia" w:hint="eastAsia"/>
          <w:szCs w:val="21"/>
        </w:rPr>
        <w:t>（三）分期偿还债券的价格</w:t>
      </w:r>
    </w:p>
    <w:p w14:paraId="789B1D1A" w14:textId="77777777" w:rsidR="000D23E4" w:rsidRPr="000D23E4" w:rsidRDefault="000D23E4" w:rsidP="000D23E4">
      <w:pPr>
        <w:ind w:firstLine="465"/>
        <w:rPr>
          <w:rFonts w:asciiTheme="majorEastAsia" w:eastAsiaTheme="majorEastAsia" w:hAnsiTheme="majorEastAsia"/>
          <w:szCs w:val="21"/>
        </w:rPr>
      </w:pPr>
      <w:r w:rsidRPr="000D23E4">
        <w:rPr>
          <w:rFonts w:asciiTheme="majorEastAsia" w:eastAsiaTheme="majorEastAsia" w:hAnsiTheme="majorEastAsia" w:hint="eastAsia"/>
          <w:szCs w:val="21"/>
        </w:rPr>
        <w:t>（四）可赎回债券的价格</w:t>
      </w:r>
    </w:p>
    <w:p w14:paraId="71B8735E" w14:textId="77777777" w:rsidR="000D23E4" w:rsidRPr="000D23E4" w:rsidRDefault="000D23E4" w:rsidP="000D23E4">
      <w:pPr>
        <w:ind w:firstLine="465"/>
        <w:rPr>
          <w:rFonts w:asciiTheme="majorEastAsia" w:eastAsiaTheme="majorEastAsia" w:hAnsiTheme="majorEastAsia"/>
          <w:szCs w:val="21"/>
        </w:rPr>
      </w:pPr>
      <w:r w:rsidRPr="000D23E4">
        <w:rPr>
          <w:rFonts w:asciiTheme="majorEastAsia" w:eastAsiaTheme="majorEastAsia" w:hAnsiTheme="majorEastAsia" w:hint="eastAsia"/>
          <w:szCs w:val="21"/>
        </w:rPr>
        <w:t>（五）股票价值分析的基本原理</w:t>
      </w:r>
    </w:p>
    <w:p w14:paraId="4C2EBFFA" w14:textId="77777777" w:rsidR="000D23E4" w:rsidRPr="000D23E4" w:rsidRDefault="000D23E4" w:rsidP="000D23E4">
      <w:pPr>
        <w:rPr>
          <w:rFonts w:asciiTheme="majorEastAsia" w:eastAsiaTheme="majorEastAsia" w:hAnsiTheme="majorEastAsia"/>
          <w:szCs w:val="21"/>
        </w:rPr>
      </w:pPr>
    </w:p>
    <w:p w14:paraId="3887CA23" w14:textId="77777777" w:rsidR="000D23E4" w:rsidRPr="000D23E4" w:rsidRDefault="000D23E4" w:rsidP="000D23E4">
      <w:pPr>
        <w:rPr>
          <w:rFonts w:asciiTheme="majorEastAsia" w:eastAsiaTheme="majorEastAsia" w:hAnsiTheme="majorEastAsia"/>
          <w:szCs w:val="21"/>
        </w:rPr>
      </w:pPr>
      <w:r w:rsidRPr="000D23E4">
        <w:rPr>
          <w:rFonts w:asciiTheme="majorEastAsia" w:eastAsiaTheme="majorEastAsia" w:hAnsiTheme="majorEastAsia" w:hint="eastAsia"/>
          <w:szCs w:val="21"/>
        </w:rPr>
        <w:t>八、衍生品</w:t>
      </w:r>
    </w:p>
    <w:p w14:paraId="4C628545" w14:textId="77777777" w:rsidR="000D23E4" w:rsidRPr="000D23E4" w:rsidRDefault="000D23E4" w:rsidP="000D23E4">
      <w:pPr>
        <w:ind w:firstLine="465"/>
        <w:rPr>
          <w:rFonts w:asciiTheme="majorEastAsia" w:eastAsiaTheme="majorEastAsia" w:hAnsiTheme="majorEastAsia"/>
          <w:szCs w:val="21"/>
        </w:rPr>
      </w:pPr>
      <w:r w:rsidRPr="000D23E4">
        <w:rPr>
          <w:rFonts w:asciiTheme="majorEastAsia" w:eastAsiaTheme="majorEastAsia" w:hAnsiTheme="majorEastAsia" w:hint="eastAsia"/>
          <w:szCs w:val="21"/>
        </w:rPr>
        <w:t>（一）远期</w:t>
      </w:r>
    </w:p>
    <w:p w14:paraId="7A9F78C3" w14:textId="77777777" w:rsidR="000D23E4" w:rsidRPr="000D23E4" w:rsidRDefault="000D23E4" w:rsidP="000D23E4">
      <w:pPr>
        <w:ind w:firstLine="465"/>
        <w:rPr>
          <w:rFonts w:asciiTheme="majorEastAsia" w:eastAsiaTheme="majorEastAsia" w:hAnsiTheme="majorEastAsia"/>
          <w:szCs w:val="21"/>
        </w:rPr>
      </w:pPr>
      <w:r w:rsidRPr="000D23E4">
        <w:rPr>
          <w:rFonts w:asciiTheme="majorEastAsia" w:eastAsiaTheme="majorEastAsia" w:hAnsiTheme="majorEastAsia" w:hint="eastAsia"/>
          <w:szCs w:val="21"/>
        </w:rPr>
        <w:t>（二）期货</w:t>
      </w:r>
    </w:p>
    <w:p w14:paraId="52E8C2BB" w14:textId="77777777" w:rsidR="000D23E4" w:rsidRPr="000D23E4" w:rsidRDefault="000D23E4" w:rsidP="000D23E4">
      <w:pPr>
        <w:ind w:firstLine="465"/>
        <w:rPr>
          <w:rFonts w:asciiTheme="majorEastAsia" w:eastAsiaTheme="majorEastAsia" w:hAnsiTheme="majorEastAsia"/>
          <w:szCs w:val="21"/>
        </w:rPr>
      </w:pPr>
      <w:r w:rsidRPr="000D23E4">
        <w:rPr>
          <w:rFonts w:asciiTheme="majorEastAsia" w:eastAsiaTheme="majorEastAsia" w:hAnsiTheme="majorEastAsia" w:hint="eastAsia"/>
          <w:szCs w:val="21"/>
        </w:rPr>
        <w:t>（三）期权</w:t>
      </w:r>
    </w:p>
    <w:p w14:paraId="46835D5E" w14:textId="77777777" w:rsidR="000D23E4" w:rsidRPr="000D23E4" w:rsidRDefault="000D23E4" w:rsidP="000D23E4">
      <w:pPr>
        <w:ind w:firstLine="465"/>
        <w:rPr>
          <w:rFonts w:asciiTheme="majorEastAsia" w:eastAsiaTheme="majorEastAsia" w:hAnsiTheme="majorEastAsia"/>
          <w:szCs w:val="21"/>
        </w:rPr>
      </w:pPr>
      <w:r w:rsidRPr="000D23E4">
        <w:rPr>
          <w:rFonts w:asciiTheme="majorEastAsia" w:eastAsiaTheme="majorEastAsia" w:hAnsiTheme="majorEastAsia" w:hint="eastAsia"/>
          <w:szCs w:val="21"/>
        </w:rPr>
        <w:t>（四）互换</w:t>
      </w:r>
    </w:p>
    <w:p w14:paraId="38A1CC65" w14:textId="77777777" w:rsidR="000D23E4" w:rsidRPr="000D23E4" w:rsidRDefault="000D23E4" w:rsidP="000D23E4">
      <w:pPr>
        <w:ind w:firstLine="465"/>
        <w:rPr>
          <w:rFonts w:asciiTheme="majorEastAsia" w:eastAsiaTheme="majorEastAsia" w:hAnsiTheme="majorEastAsia"/>
          <w:szCs w:val="21"/>
        </w:rPr>
      </w:pPr>
      <w:r w:rsidRPr="000D23E4">
        <w:rPr>
          <w:rFonts w:asciiTheme="majorEastAsia" w:eastAsiaTheme="majorEastAsia" w:hAnsiTheme="majorEastAsia" w:hint="eastAsia"/>
          <w:szCs w:val="21"/>
        </w:rPr>
        <w:t>（五）套保和套利</w:t>
      </w:r>
    </w:p>
    <w:p w14:paraId="322B1216" w14:textId="77777777" w:rsidR="000D23E4" w:rsidRPr="000D23E4" w:rsidRDefault="000D23E4" w:rsidP="000D23E4">
      <w:pPr>
        <w:ind w:firstLine="465"/>
        <w:rPr>
          <w:rFonts w:asciiTheme="majorEastAsia" w:eastAsiaTheme="majorEastAsia" w:hAnsiTheme="majorEastAsia"/>
          <w:szCs w:val="21"/>
        </w:rPr>
      </w:pPr>
      <w:r w:rsidRPr="000D23E4">
        <w:rPr>
          <w:rFonts w:asciiTheme="majorEastAsia" w:eastAsiaTheme="majorEastAsia" w:hAnsiTheme="majorEastAsia" w:hint="eastAsia"/>
          <w:szCs w:val="21"/>
        </w:rPr>
        <w:t>（六）最基本的期权交易策略（保险策略）</w:t>
      </w:r>
    </w:p>
    <w:p w14:paraId="3961B633" w14:textId="77777777" w:rsidR="000D23E4" w:rsidRPr="000D23E4" w:rsidRDefault="000D23E4" w:rsidP="000D23E4">
      <w:pPr>
        <w:rPr>
          <w:rFonts w:asciiTheme="majorEastAsia" w:eastAsiaTheme="majorEastAsia" w:hAnsiTheme="majorEastAsia"/>
          <w:szCs w:val="21"/>
        </w:rPr>
      </w:pPr>
    </w:p>
    <w:p w14:paraId="7497A50E" w14:textId="77777777" w:rsidR="000D23E4" w:rsidRPr="000D23E4" w:rsidRDefault="000D23E4" w:rsidP="000D23E4">
      <w:pPr>
        <w:rPr>
          <w:rFonts w:asciiTheme="majorEastAsia" w:eastAsiaTheme="majorEastAsia" w:hAnsiTheme="majorEastAsia"/>
          <w:szCs w:val="21"/>
        </w:rPr>
      </w:pPr>
      <w:r w:rsidRPr="000D23E4">
        <w:rPr>
          <w:rFonts w:asciiTheme="majorEastAsia" w:eastAsiaTheme="majorEastAsia" w:hAnsiTheme="majorEastAsia"/>
          <w:szCs w:val="21"/>
        </w:rPr>
        <w:t>九、利率风险管理</w:t>
      </w:r>
    </w:p>
    <w:p w14:paraId="78A404D1" w14:textId="77777777" w:rsidR="000D23E4" w:rsidRPr="000D23E4" w:rsidRDefault="000D23E4" w:rsidP="000D23E4">
      <w:pPr>
        <w:ind w:firstLine="465"/>
        <w:rPr>
          <w:rFonts w:asciiTheme="majorEastAsia" w:eastAsiaTheme="majorEastAsia" w:hAnsiTheme="majorEastAsia"/>
          <w:szCs w:val="21"/>
        </w:rPr>
      </w:pPr>
      <w:r w:rsidRPr="000D23E4">
        <w:rPr>
          <w:rFonts w:asciiTheme="majorEastAsia" w:eastAsiaTheme="majorEastAsia" w:hAnsiTheme="majorEastAsia" w:hint="eastAsia"/>
          <w:szCs w:val="21"/>
        </w:rPr>
        <w:t>（一）马考勒久期</w:t>
      </w:r>
    </w:p>
    <w:p w14:paraId="4759B425" w14:textId="77777777" w:rsidR="000D23E4" w:rsidRPr="000D23E4" w:rsidRDefault="000D23E4" w:rsidP="000D23E4">
      <w:pPr>
        <w:ind w:firstLine="465"/>
        <w:rPr>
          <w:rFonts w:asciiTheme="majorEastAsia" w:eastAsiaTheme="majorEastAsia" w:hAnsiTheme="majorEastAsia"/>
          <w:szCs w:val="21"/>
        </w:rPr>
      </w:pPr>
      <w:r w:rsidRPr="000D23E4">
        <w:rPr>
          <w:rFonts w:asciiTheme="majorEastAsia" w:eastAsiaTheme="majorEastAsia" w:hAnsiTheme="majorEastAsia" w:hint="eastAsia"/>
          <w:szCs w:val="21"/>
        </w:rPr>
        <w:t>（二）修正久期</w:t>
      </w:r>
    </w:p>
    <w:p w14:paraId="5760D0C6" w14:textId="77777777" w:rsidR="000D23E4" w:rsidRPr="000D23E4" w:rsidRDefault="000D23E4" w:rsidP="000D23E4">
      <w:pPr>
        <w:ind w:firstLine="465"/>
        <w:rPr>
          <w:rFonts w:asciiTheme="majorEastAsia" w:eastAsiaTheme="majorEastAsia" w:hAnsiTheme="majorEastAsia"/>
          <w:szCs w:val="21"/>
        </w:rPr>
      </w:pPr>
      <w:r w:rsidRPr="000D23E4">
        <w:rPr>
          <w:rFonts w:asciiTheme="majorEastAsia" w:eastAsiaTheme="majorEastAsia" w:hAnsiTheme="majorEastAsia" w:hint="eastAsia"/>
          <w:szCs w:val="21"/>
        </w:rPr>
        <w:t>（三）有效久期</w:t>
      </w:r>
    </w:p>
    <w:p w14:paraId="383613E5" w14:textId="77777777" w:rsidR="000D23E4" w:rsidRPr="000D23E4" w:rsidRDefault="000D23E4" w:rsidP="000D23E4">
      <w:pPr>
        <w:ind w:firstLine="465"/>
        <w:rPr>
          <w:rFonts w:asciiTheme="majorEastAsia" w:eastAsiaTheme="majorEastAsia" w:hAnsiTheme="majorEastAsia"/>
          <w:szCs w:val="21"/>
        </w:rPr>
      </w:pPr>
      <w:r w:rsidRPr="000D23E4">
        <w:rPr>
          <w:rFonts w:asciiTheme="majorEastAsia" w:eastAsiaTheme="majorEastAsia" w:hAnsiTheme="majorEastAsia" w:hint="eastAsia"/>
          <w:szCs w:val="21"/>
        </w:rPr>
        <w:t>（四）凸度</w:t>
      </w:r>
    </w:p>
    <w:p w14:paraId="0DA61B7A" w14:textId="77777777" w:rsidR="000D23E4" w:rsidRDefault="000D23E4" w:rsidP="00667109">
      <w:pPr>
        <w:ind w:firstLine="465"/>
        <w:rPr>
          <w:rFonts w:asciiTheme="majorEastAsia" w:eastAsiaTheme="majorEastAsia" w:hAnsiTheme="majorEastAsia"/>
          <w:szCs w:val="21"/>
        </w:rPr>
      </w:pPr>
      <w:r w:rsidRPr="000D23E4">
        <w:rPr>
          <w:rFonts w:asciiTheme="majorEastAsia" w:eastAsiaTheme="majorEastAsia" w:hAnsiTheme="majorEastAsia" w:hint="eastAsia"/>
          <w:szCs w:val="21"/>
        </w:rPr>
        <w:t>（五）免疫</w:t>
      </w:r>
    </w:p>
    <w:p w14:paraId="3878BE49" w14:textId="77777777" w:rsidR="00667109" w:rsidRPr="00667109" w:rsidRDefault="00667109" w:rsidP="00667109">
      <w:pPr>
        <w:ind w:firstLine="46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                                             </w:t>
      </w:r>
    </w:p>
    <w:sectPr w:rsidR="00667109" w:rsidRPr="00667109" w:rsidSect="00CF5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D52346" w14:textId="77777777" w:rsidR="002F1474" w:rsidRDefault="002F1474" w:rsidP="0033407C">
      <w:r>
        <w:separator/>
      </w:r>
    </w:p>
  </w:endnote>
  <w:endnote w:type="continuationSeparator" w:id="0">
    <w:p w14:paraId="0221F2FD" w14:textId="77777777" w:rsidR="002F1474" w:rsidRDefault="002F1474" w:rsidP="0033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B44497" w14:textId="77777777" w:rsidR="002F1474" w:rsidRDefault="002F1474" w:rsidP="0033407C">
      <w:r>
        <w:separator/>
      </w:r>
    </w:p>
  </w:footnote>
  <w:footnote w:type="continuationSeparator" w:id="0">
    <w:p w14:paraId="22AD6B49" w14:textId="77777777" w:rsidR="002F1474" w:rsidRDefault="002F1474" w:rsidP="00334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39A4"/>
    <w:rsid w:val="00012019"/>
    <w:rsid w:val="0005568A"/>
    <w:rsid w:val="000B1DA8"/>
    <w:rsid w:val="000D23E4"/>
    <w:rsid w:val="000F071B"/>
    <w:rsid w:val="000F5390"/>
    <w:rsid w:val="00177ABA"/>
    <w:rsid w:val="00203B51"/>
    <w:rsid w:val="00236B0C"/>
    <w:rsid w:val="00252BA3"/>
    <w:rsid w:val="002F1474"/>
    <w:rsid w:val="0033407C"/>
    <w:rsid w:val="00467FB4"/>
    <w:rsid w:val="00542AE0"/>
    <w:rsid w:val="00571C8C"/>
    <w:rsid w:val="0064708C"/>
    <w:rsid w:val="00667109"/>
    <w:rsid w:val="0068294B"/>
    <w:rsid w:val="00691A61"/>
    <w:rsid w:val="006E2B13"/>
    <w:rsid w:val="00795428"/>
    <w:rsid w:val="007975CB"/>
    <w:rsid w:val="00814FBA"/>
    <w:rsid w:val="0088167D"/>
    <w:rsid w:val="00973757"/>
    <w:rsid w:val="00982227"/>
    <w:rsid w:val="009A340A"/>
    <w:rsid w:val="009A7451"/>
    <w:rsid w:val="00AD3FD6"/>
    <w:rsid w:val="00B024EF"/>
    <w:rsid w:val="00B025AF"/>
    <w:rsid w:val="00B258A3"/>
    <w:rsid w:val="00B64A55"/>
    <w:rsid w:val="00C21C68"/>
    <w:rsid w:val="00CE4526"/>
    <w:rsid w:val="00CF5333"/>
    <w:rsid w:val="00D657CA"/>
    <w:rsid w:val="00D705FD"/>
    <w:rsid w:val="00EA3AF5"/>
    <w:rsid w:val="00ED3B4B"/>
    <w:rsid w:val="00F00439"/>
    <w:rsid w:val="00F37A29"/>
    <w:rsid w:val="00F539A4"/>
    <w:rsid w:val="00F91FF0"/>
    <w:rsid w:val="00FC6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B0B0E"/>
  <w15:docId w15:val="{EE651EA9-F5C4-451F-ACCE-288D82A25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3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40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40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40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407C"/>
    <w:rPr>
      <w:sz w:val="18"/>
      <w:szCs w:val="18"/>
    </w:rPr>
  </w:style>
  <w:style w:type="character" w:customStyle="1" w:styleId="apple-converted-space">
    <w:name w:val="apple-converted-space"/>
    <w:basedOn w:val="a0"/>
    <w:rsid w:val="00AD3FD6"/>
  </w:style>
  <w:style w:type="paragraph" w:styleId="a7">
    <w:name w:val="Balloon Text"/>
    <w:basedOn w:val="a"/>
    <w:link w:val="a8"/>
    <w:uiPriority w:val="99"/>
    <w:semiHidden/>
    <w:unhideWhenUsed/>
    <w:rsid w:val="00ED3B4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D3B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7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sun shouji</cp:lastModifiedBy>
  <cp:revision>27</cp:revision>
  <cp:lastPrinted>2019-01-18T05:03:00Z</cp:lastPrinted>
  <dcterms:created xsi:type="dcterms:W3CDTF">2016-02-25T07:34:00Z</dcterms:created>
  <dcterms:modified xsi:type="dcterms:W3CDTF">2021-03-15T01:19:00Z</dcterms:modified>
</cp:coreProperties>
</file>