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61A10" w14:textId="77777777" w:rsidR="004430D9" w:rsidRDefault="004430D9" w:rsidP="004430D9">
      <w:r>
        <w:rPr>
          <w:rFonts w:hint="eastAsia"/>
        </w:rPr>
        <w:t xml:space="preserve">　一、国际商务硕士专业学位简介</w:t>
      </w:r>
    </w:p>
    <w:p w14:paraId="17F27F27" w14:textId="77777777" w:rsidR="004430D9" w:rsidRDefault="004430D9" w:rsidP="004430D9"/>
    <w:p w14:paraId="4D04BC81" w14:textId="77777777" w:rsidR="004430D9" w:rsidRDefault="004430D9" w:rsidP="004430D9">
      <w:r>
        <w:rPr>
          <w:rFonts w:hint="eastAsia"/>
        </w:rPr>
        <w:t xml:space="preserve">　　对外经济贸易大学是教育部直属的全国重点大学，首批“</w:t>
      </w:r>
      <w:r>
        <w:t>211工程”和首批“双一流”建设高校，也是我国唯一一所国际经济贸易专业门类齐全的多学科大学。2010年，经国务院学位办批准，对外经济贸易大学正式成为国际商务硕士专业学位培养单位，同时也是全国国际商务硕士（MIB）专业学位教育指导委员会秘书长单位。</w:t>
      </w:r>
    </w:p>
    <w:p w14:paraId="49C089B0" w14:textId="77777777" w:rsidR="004430D9" w:rsidRDefault="004430D9" w:rsidP="004430D9"/>
    <w:p w14:paraId="7A6F0332" w14:textId="77777777" w:rsidR="004430D9" w:rsidRDefault="004430D9" w:rsidP="004430D9">
      <w:r>
        <w:rPr>
          <w:rFonts w:hint="eastAsia"/>
        </w:rPr>
        <w:t xml:space="preserve">　　国际经济贸易学院是一所在海内外享有卓著声誉的学院，在其</w:t>
      </w:r>
      <w:r>
        <w:t>60余年的学科发展历史中，始终站在中国经济走向世界的最前沿，引领学科发展，培养具有全球视野的商业精英和学术人才。学院拥有一支高学历和高水平的师资队伍，教师人数112人，其中教授43人，获得海外博士学位者43名。教师以国际发表为标志的科研成果已进入国际主流学术界，相关教师近年来已在国际一流学术期刊如</w:t>
      </w:r>
      <w:proofErr w:type="spellStart"/>
      <w:r>
        <w:t>InternationalEconomicReview,JournalofInternationalEconomics</w:t>
      </w:r>
      <w:proofErr w:type="spellEnd"/>
      <w:r>
        <w:t>，</w:t>
      </w:r>
      <w:proofErr w:type="spellStart"/>
      <w:r>
        <w:t>JournalofInternationalBusinessStudies,RandJournalofEconomics</w:t>
      </w:r>
      <w:proofErr w:type="spellEnd"/>
      <w:r>
        <w:t>，</w:t>
      </w:r>
      <w:proofErr w:type="spellStart"/>
      <w:r>
        <w:t>JournalofPublicEconomics,ManagementScience</w:t>
      </w:r>
      <w:proofErr w:type="spellEnd"/>
      <w:r>
        <w:t>，</w:t>
      </w:r>
      <w:proofErr w:type="spellStart"/>
      <w:r>
        <w:t>ProductionandOperationsManagement</w:t>
      </w:r>
      <w:proofErr w:type="spellEnd"/>
      <w:r>
        <w:t>等发表论文。学院聘请国内外著名专家、学者及企业高管为专业硕士兼职教师。强大的师资力量、科学的课程设置、引人瞩目的就业前景、多元的生源构成是该项目的特色。国际经济贸易学院秉承对外经贸大学优秀的传统和深厚的文化底蕴，吸收国际商务学科最前沿的学术成果，研究该领域基础理论和中国实际</w:t>
      </w:r>
      <w:r>
        <w:rPr>
          <w:rFonts w:hint="eastAsia"/>
        </w:rPr>
        <w:t>问题，努力为社会创造知识财富、培养精英人才。</w:t>
      </w:r>
    </w:p>
    <w:p w14:paraId="0FDA8256" w14:textId="77777777" w:rsidR="004430D9" w:rsidRDefault="004430D9" w:rsidP="004430D9"/>
    <w:p w14:paraId="4CC6E9BE" w14:textId="77777777" w:rsidR="004430D9" w:rsidRDefault="004430D9" w:rsidP="004430D9">
      <w:r>
        <w:rPr>
          <w:rFonts w:hint="eastAsia"/>
        </w:rPr>
        <w:t xml:space="preserve">　　</w:t>
      </w:r>
      <w:r>
        <w:t>2011年，国际商务硕士首次招收52人，2013年首届学生顺利毕业，就业率达100%（含深造出国）。国际商务硕士有56%以上的毕业生进入国有企事业单位和外资企业。2014至2019年第二届至第七届学生毕业，就业率始终保持领先，大量学生进入中粮、中技、国家开发银行、中国出口信用保险公司、北京市国家税务局、四大国有银行等单位。就业率和就业层次的双高充分说明国际商务硕士的培养适应商务人才市场的用人需求。</w:t>
      </w:r>
    </w:p>
    <w:p w14:paraId="06020953" w14:textId="77777777" w:rsidR="004430D9" w:rsidRDefault="004430D9" w:rsidP="004430D9"/>
    <w:p w14:paraId="172C6CD4" w14:textId="77777777" w:rsidR="004430D9" w:rsidRDefault="004430D9" w:rsidP="004430D9">
      <w:r>
        <w:rPr>
          <w:rFonts w:hint="eastAsia"/>
        </w:rPr>
        <w:t xml:space="preserve">　　二、培养目标</w:t>
      </w:r>
    </w:p>
    <w:p w14:paraId="1E57B2EC" w14:textId="77777777" w:rsidR="004430D9" w:rsidRDefault="004430D9" w:rsidP="004430D9"/>
    <w:p w14:paraId="2577BA2A" w14:textId="77777777" w:rsidR="004430D9" w:rsidRDefault="004430D9" w:rsidP="004430D9">
      <w:r>
        <w:rPr>
          <w:rFonts w:hint="eastAsia"/>
        </w:rPr>
        <w:t xml:space="preserve">　　本专业旨在通过打造一支高水平的教师队伍，利用校内外两种资源、结合课堂教学与商务实践等多种手段，培养能够适应复杂国际经济、政治、文化环境和国家发展需要的，通晓现代商务基础理论，具备完善的国际商务知识体系，熟练掌握现代国际商务实践技能，有较强的英语（和</w:t>
      </w:r>
      <w:r>
        <w:t>/或其它外语）交流能力和国际商务分析与决策能力，胜任在涉外企事业单位、政府部门和社会团体从事国际商务经营运作与管理工作的应用型、复合型、职业型的高级商务专门人才。</w:t>
      </w:r>
    </w:p>
    <w:p w14:paraId="7D2D9A19" w14:textId="77777777" w:rsidR="004430D9" w:rsidRDefault="004430D9" w:rsidP="004430D9"/>
    <w:p w14:paraId="597D9DCD" w14:textId="77777777" w:rsidR="004430D9" w:rsidRDefault="004430D9" w:rsidP="004430D9">
      <w:r>
        <w:rPr>
          <w:rFonts w:hint="eastAsia"/>
        </w:rPr>
        <w:t xml:space="preserve">　　本项目报考时不分方向。</w:t>
      </w:r>
    </w:p>
    <w:p w14:paraId="431BB0E4" w14:textId="77777777" w:rsidR="004430D9" w:rsidRDefault="004430D9" w:rsidP="004430D9"/>
    <w:p w14:paraId="185DF87E" w14:textId="77777777" w:rsidR="004430D9" w:rsidRDefault="004430D9" w:rsidP="004430D9">
      <w:r>
        <w:rPr>
          <w:rFonts w:hint="eastAsia"/>
        </w:rPr>
        <w:t xml:space="preserve">　　三、报考条件</w:t>
      </w:r>
    </w:p>
    <w:p w14:paraId="6812AF32" w14:textId="77777777" w:rsidR="004430D9" w:rsidRDefault="004430D9" w:rsidP="004430D9"/>
    <w:p w14:paraId="2FD7FE90" w14:textId="77777777" w:rsidR="004430D9" w:rsidRDefault="004430D9" w:rsidP="004430D9">
      <w:r>
        <w:rPr>
          <w:rFonts w:hint="eastAsia"/>
        </w:rPr>
        <w:t xml:space="preserve">　　参看“对外经济贸易大学</w:t>
      </w:r>
      <w:r>
        <w:t>2020年招收攻读硕士学位研究生章程”中所列的报考条件。</w:t>
      </w:r>
    </w:p>
    <w:p w14:paraId="0C4D9549" w14:textId="77777777" w:rsidR="004430D9" w:rsidRDefault="004430D9" w:rsidP="004430D9"/>
    <w:p w14:paraId="1764C320" w14:textId="77777777" w:rsidR="004430D9" w:rsidRDefault="004430D9" w:rsidP="004430D9">
      <w:r>
        <w:rPr>
          <w:rFonts w:hint="eastAsia"/>
        </w:rPr>
        <w:t xml:space="preserve">　　四、报名</w:t>
      </w:r>
    </w:p>
    <w:p w14:paraId="0F9E5F8C" w14:textId="77777777" w:rsidR="004430D9" w:rsidRDefault="004430D9" w:rsidP="004430D9"/>
    <w:p w14:paraId="49C424D2" w14:textId="77777777" w:rsidR="004430D9" w:rsidRDefault="004430D9" w:rsidP="004430D9">
      <w:r>
        <w:rPr>
          <w:rFonts w:hint="eastAsia"/>
        </w:rPr>
        <w:t xml:space="preserve">　　参看“对外经济贸易大学</w:t>
      </w:r>
      <w:r>
        <w:t>2020年招收攻读硕士学位研究生章程”中所述的报名程序。</w:t>
      </w:r>
    </w:p>
    <w:p w14:paraId="04C57784" w14:textId="77777777" w:rsidR="004430D9" w:rsidRDefault="004430D9" w:rsidP="004430D9"/>
    <w:p w14:paraId="2686B3A9" w14:textId="77777777" w:rsidR="004430D9" w:rsidRDefault="004430D9" w:rsidP="004430D9">
      <w:r>
        <w:rPr>
          <w:rFonts w:hint="eastAsia"/>
        </w:rPr>
        <w:t xml:space="preserve">　　五、考试</w:t>
      </w:r>
    </w:p>
    <w:p w14:paraId="18A7106C" w14:textId="77777777" w:rsidR="004430D9" w:rsidRDefault="004430D9" w:rsidP="004430D9"/>
    <w:p w14:paraId="5C2DB149" w14:textId="77777777" w:rsidR="004430D9" w:rsidRDefault="004430D9" w:rsidP="004430D9">
      <w:r>
        <w:rPr>
          <w:rFonts w:hint="eastAsia"/>
        </w:rPr>
        <w:t xml:space="preserve">　　（一）初试</w:t>
      </w:r>
    </w:p>
    <w:p w14:paraId="5FF7243F" w14:textId="77777777" w:rsidR="004430D9" w:rsidRDefault="004430D9" w:rsidP="004430D9"/>
    <w:p w14:paraId="27365FDA" w14:textId="77777777" w:rsidR="004430D9" w:rsidRDefault="004430D9" w:rsidP="004430D9">
      <w:r>
        <w:rPr>
          <w:rFonts w:hint="eastAsia"/>
        </w:rPr>
        <w:t xml:space="preserve">　　</w:t>
      </w:r>
      <w:r>
        <w:t>1.国际商务硕士的考试科目为：①101-思想政治理论，100分；②201-英语一，100分；③396-经济类联考综合能力，150分；④434-国际商务专业基础，150分。外国语听力和口语测试在复试中进行，成绩不计入初试成绩。</w:t>
      </w:r>
    </w:p>
    <w:p w14:paraId="6C07F54D" w14:textId="77777777" w:rsidR="004430D9" w:rsidRDefault="004430D9" w:rsidP="004430D9"/>
    <w:p w14:paraId="085A7347" w14:textId="77777777" w:rsidR="004430D9" w:rsidRDefault="004430D9" w:rsidP="004430D9">
      <w:r>
        <w:rPr>
          <w:rFonts w:hint="eastAsia"/>
        </w:rPr>
        <w:t xml:space="preserve">　　</w:t>
      </w:r>
      <w:r>
        <w:t>2.参考书目：434科目由本校自行命题。参考书目请查看研究生院主页硕士招生栏目下的专业目录及参考书。购书可与我校出版社读者服务部联系，电话：010-64492338。</w:t>
      </w:r>
    </w:p>
    <w:p w14:paraId="11051847" w14:textId="77777777" w:rsidR="004430D9" w:rsidRDefault="004430D9" w:rsidP="004430D9"/>
    <w:p w14:paraId="0B811916" w14:textId="77777777" w:rsidR="004430D9" w:rsidRDefault="004430D9" w:rsidP="004430D9">
      <w:r>
        <w:rPr>
          <w:rFonts w:hint="eastAsia"/>
        </w:rPr>
        <w:t xml:space="preserve">　　</w:t>
      </w:r>
      <w:r>
        <w:t>3.初试时间为2019年12月21日-22日，具体以准考证通知为准。</w:t>
      </w:r>
    </w:p>
    <w:p w14:paraId="72AC2ACB" w14:textId="77777777" w:rsidR="004430D9" w:rsidRDefault="004430D9" w:rsidP="004430D9"/>
    <w:p w14:paraId="51F2AABA" w14:textId="77777777" w:rsidR="004430D9" w:rsidRDefault="004430D9" w:rsidP="004430D9">
      <w:r>
        <w:rPr>
          <w:rFonts w:hint="eastAsia"/>
        </w:rPr>
        <w:t xml:space="preserve">　　（二）复试</w:t>
      </w:r>
    </w:p>
    <w:p w14:paraId="658C7A82" w14:textId="77777777" w:rsidR="004430D9" w:rsidRDefault="004430D9" w:rsidP="004430D9"/>
    <w:p w14:paraId="5944BE5E" w14:textId="77777777" w:rsidR="004430D9" w:rsidRDefault="004430D9" w:rsidP="004430D9">
      <w:r>
        <w:rPr>
          <w:rFonts w:hint="eastAsia"/>
        </w:rPr>
        <w:t xml:space="preserve">　　</w:t>
      </w:r>
      <w:r>
        <w:t>1.复试时间一般在3-4月，复试名单及具体复试要求将在我校研究生院主页上公布，请考生自行查询并下载相关材料。</w:t>
      </w:r>
    </w:p>
    <w:p w14:paraId="3D4800A1" w14:textId="77777777" w:rsidR="004430D9" w:rsidRDefault="004430D9" w:rsidP="004430D9"/>
    <w:p w14:paraId="0E4CEA39" w14:textId="77777777" w:rsidR="004430D9" w:rsidRDefault="004430D9" w:rsidP="004430D9">
      <w:r>
        <w:rPr>
          <w:rFonts w:hint="eastAsia"/>
        </w:rPr>
        <w:t xml:space="preserve">　　</w:t>
      </w:r>
      <w:r>
        <w:t>2.我校将根据教育部有关考生进入复试的基本要求，结合本年度招生计划和生源质量情况，确定我校复试分数线。</w:t>
      </w:r>
    </w:p>
    <w:p w14:paraId="37C235FE" w14:textId="77777777" w:rsidR="004430D9" w:rsidRDefault="004430D9" w:rsidP="004430D9"/>
    <w:p w14:paraId="309E2E56" w14:textId="77777777" w:rsidR="004430D9" w:rsidRDefault="004430D9" w:rsidP="004430D9">
      <w:r>
        <w:rPr>
          <w:rFonts w:hint="eastAsia"/>
        </w:rPr>
        <w:t xml:space="preserve">　　</w:t>
      </w:r>
      <w:r>
        <w:t>3.实行差额复试，复试人数一般为计划招生规模的120%左右。具体复试方式以及初试、复试成绩所占权重由学院根据学科专业特点及生源状况确定。</w:t>
      </w:r>
    </w:p>
    <w:p w14:paraId="3F6463A5" w14:textId="77777777" w:rsidR="004430D9" w:rsidRDefault="004430D9" w:rsidP="004430D9"/>
    <w:p w14:paraId="094F98F2" w14:textId="77777777" w:rsidR="004430D9" w:rsidRDefault="004430D9" w:rsidP="004430D9">
      <w:r>
        <w:rPr>
          <w:rFonts w:hint="eastAsia"/>
        </w:rPr>
        <w:t xml:space="preserve">　　</w:t>
      </w:r>
      <w:r>
        <w:t>4.复试不合格考生不予录取。</w:t>
      </w:r>
    </w:p>
    <w:p w14:paraId="4DAB33E3" w14:textId="77777777" w:rsidR="004430D9" w:rsidRDefault="004430D9" w:rsidP="004430D9"/>
    <w:p w14:paraId="3BF2593E" w14:textId="77777777" w:rsidR="004430D9" w:rsidRDefault="004430D9" w:rsidP="004430D9">
      <w:r>
        <w:rPr>
          <w:rFonts w:hint="eastAsia"/>
        </w:rPr>
        <w:t xml:space="preserve">　　</w:t>
      </w:r>
      <w:r>
        <w:t>5.复试报到时进行报考资格审查。不符合报考资格条件的考生不得参加复试。对在入学考试中作弊的考生，我校将通报其所在学校或单位，当年作弊的考生下一年度不允许报考，情节严重的，给予暂停参加硕士研究生入学考试3年的处理；对作弊的在校生，将予以直至开除学籍的处罚；作弊的在职考生由考试机构通报其所在单位，由有关部门视情节给予党纪或政纪处分；对于违法者，移交司法机关依法追究刑事责任。</w:t>
      </w:r>
    </w:p>
    <w:p w14:paraId="5B5667D4" w14:textId="77777777" w:rsidR="004430D9" w:rsidRDefault="004430D9" w:rsidP="004430D9"/>
    <w:p w14:paraId="1CDA14B9" w14:textId="77777777" w:rsidR="004430D9" w:rsidRDefault="004430D9" w:rsidP="004430D9">
      <w:r>
        <w:rPr>
          <w:rFonts w:hint="eastAsia"/>
        </w:rPr>
        <w:t xml:space="preserve">　　六、体检</w:t>
      </w:r>
    </w:p>
    <w:p w14:paraId="7559B57A" w14:textId="77777777" w:rsidR="004430D9" w:rsidRDefault="004430D9" w:rsidP="004430D9"/>
    <w:p w14:paraId="0D93F2F9" w14:textId="77777777" w:rsidR="004430D9" w:rsidRDefault="004430D9" w:rsidP="004430D9">
      <w:r>
        <w:rPr>
          <w:rFonts w:hint="eastAsia"/>
        </w:rPr>
        <w:t xml:space="preserve">　　我校暂定将复试体检与新生入学体检合并进行，具体时间另行通知。体检医院为我校校医院。体检标准参照教育部、卫生部等部门的相关文件规定。体检不合格者我校不予录取。</w:t>
      </w:r>
    </w:p>
    <w:p w14:paraId="7FDCF26D" w14:textId="77777777" w:rsidR="004430D9" w:rsidRDefault="004430D9" w:rsidP="004430D9"/>
    <w:p w14:paraId="5A4D33BC" w14:textId="77777777" w:rsidR="004430D9" w:rsidRDefault="004430D9" w:rsidP="004430D9">
      <w:r>
        <w:rPr>
          <w:rFonts w:hint="eastAsia"/>
        </w:rPr>
        <w:t xml:space="preserve">　　七、录取</w:t>
      </w:r>
    </w:p>
    <w:p w14:paraId="5EC6A21D" w14:textId="77777777" w:rsidR="004430D9" w:rsidRDefault="004430D9" w:rsidP="004430D9"/>
    <w:p w14:paraId="0546252E" w14:textId="77777777" w:rsidR="004430D9" w:rsidRDefault="004430D9" w:rsidP="004430D9">
      <w:r>
        <w:rPr>
          <w:rFonts w:hint="eastAsia"/>
        </w:rPr>
        <w:t xml:space="preserve">　　我校根据国家下达的招生计划，按照考生入学考试的成绩（含初试和复试），结合综合素质以及身体健康状况，择优录取。</w:t>
      </w:r>
    </w:p>
    <w:p w14:paraId="6F0D05BD" w14:textId="77777777" w:rsidR="004430D9" w:rsidRDefault="004430D9" w:rsidP="004430D9"/>
    <w:p w14:paraId="61A20E0E" w14:textId="77777777" w:rsidR="004430D9" w:rsidRDefault="004430D9" w:rsidP="004430D9">
      <w:r>
        <w:rPr>
          <w:rFonts w:hint="eastAsia"/>
        </w:rPr>
        <w:t xml:space="preserve">　　</w:t>
      </w:r>
      <w:r>
        <w:t>2020年录取学生均为全日制学生。全日制学习方式的考生须将人事档案等转入我校，</w:t>
      </w:r>
      <w:r>
        <w:lastRenderedPageBreak/>
        <w:t>可转户口（除北京地区散居户口外），毕业时按“双向选择”方式落实工作单位。</w:t>
      </w:r>
    </w:p>
    <w:p w14:paraId="21022C98" w14:textId="77777777" w:rsidR="004430D9" w:rsidRDefault="004430D9" w:rsidP="004430D9"/>
    <w:p w14:paraId="6B758035" w14:textId="77777777" w:rsidR="004430D9" w:rsidRDefault="004430D9" w:rsidP="004430D9">
      <w:r>
        <w:rPr>
          <w:rFonts w:hint="eastAsia"/>
        </w:rPr>
        <w:t xml:space="preserve">　　八、学习方式及年限</w:t>
      </w:r>
    </w:p>
    <w:p w14:paraId="15C46BEA" w14:textId="77777777" w:rsidR="004430D9" w:rsidRDefault="004430D9" w:rsidP="004430D9"/>
    <w:p w14:paraId="2B6CB0D3" w14:textId="77777777" w:rsidR="004430D9" w:rsidRDefault="004430D9" w:rsidP="004430D9">
      <w:r>
        <w:rPr>
          <w:rFonts w:hint="eastAsia"/>
        </w:rPr>
        <w:t xml:space="preserve">　　学习方式为全日制，全日制学生脱产学习，学制</w:t>
      </w:r>
      <w:r>
        <w:t>2年，学费共计5万元。</w:t>
      </w:r>
    </w:p>
    <w:p w14:paraId="03C846B4" w14:textId="77777777" w:rsidR="004430D9" w:rsidRDefault="004430D9" w:rsidP="004430D9"/>
    <w:p w14:paraId="354D15C6" w14:textId="77777777" w:rsidR="004430D9" w:rsidRDefault="004430D9" w:rsidP="004430D9">
      <w:r>
        <w:rPr>
          <w:rFonts w:hint="eastAsia"/>
        </w:rPr>
        <w:t xml:space="preserve">　　全日制学生学校安排住宿。</w:t>
      </w:r>
    </w:p>
    <w:p w14:paraId="6949111D" w14:textId="77777777" w:rsidR="004430D9" w:rsidRDefault="004430D9" w:rsidP="004430D9"/>
    <w:p w14:paraId="33226A9D" w14:textId="77777777" w:rsidR="004430D9" w:rsidRDefault="004430D9" w:rsidP="004430D9">
      <w:r>
        <w:rPr>
          <w:rFonts w:hint="eastAsia"/>
        </w:rPr>
        <w:t xml:space="preserve">　　九、培养和学位</w:t>
      </w:r>
    </w:p>
    <w:p w14:paraId="4A60E426" w14:textId="77777777" w:rsidR="004430D9" w:rsidRDefault="004430D9" w:rsidP="004430D9"/>
    <w:p w14:paraId="021D5ADA" w14:textId="77777777" w:rsidR="004430D9" w:rsidRDefault="004430D9" w:rsidP="004430D9">
      <w:r>
        <w:rPr>
          <w:rFonts w:hint="eastAsia"/>
        </w:rPr>
        <w:t xml:space="preserve">　　在规定期限内完成培养方案的规定内容，按照对外经济贸易大学研究生学籍管理和学位授予的相关规定，达到毕业要求的硕士生，将颁发相应的学历证书，并被授予专业硕士学位。</w:t>
      </w:r>
    </w:p>
    <w:p w14:paraId="3B3316E4" w14:textId="77777777" w:rsidR="004430D9" w:rsidRDefault="004430D9" w:rsidP="004430D9"/>
    <w:p w14:paraId="3201FD6D" w14:textId="77777777" w:rsidR="004430D9" w:rsidRDefault="004430D9" w:rsidP="004430D9">
      <w:r>
        <w:rPr>
          <w:rFonts w:hint="eastAsia"/>
        </w:rPr>
        <w:t xml:space="preserve">　　十、其他</w:t>
      </w:r>
    </w:p>
    <w:p w14:paraId="11640BDA" w14:textId="77777777" w:rsidR="004430D9" w:rsidRDefault="004430D9" w:rsidP="004430D9"/>
    <w:p w14:paraId="46276816" w14:textId="77777777" w:rsidR="004430D9" w:rsidRDefault="004430D9" w:rsidP="004430D9">
      <w:r>
        <w:rPr>
          <w:rFonts w:hint="eastAsia"/>
        </w:rPr>
        <w:t xml:space="preserve">　　</w:t>
      </w:r>
      <w:r>
        <w:t>1.达到国家复试标准，但未达到我校复试线的考生，应联系调剂单位。</w:t>
      </w:r>
    </w:p>
    <w:p w14:paraId="70D0EF2D" w14:textId="77777777" w:rsidR="004430D9" w:rsidRDefault="004430D9" w:rsidP="004430D9"/>
    <w:p w14:paraId="1A7493BA" w14:textId="77777777" w:rsidR="004430D9" w:rsidRDefault="004430D9" w:rsidP="004430D9">
      <w:r>
        <w:rPr>
          <w:rFonts w:hint="eastAsia"/>
        </w:rPr>
        <w:t xml:space="preserve">　　</w:t>
      </w:r>
      <w:r>
        <w:t>2.考生与所在单位因报考研究生产生的问题由考生自行处理。</w:t>
      </w:r>
    </w:p>
    <w:p w14:paraId="0553FC26" w14:textId="77777777" w:rsidR="004430D9" w:rsidRDefault="004430D9" w:rsidP="004430D9"/>
    <w:p w14:paraId="01FCEC6A" w14:textId="77777777" w:rsidR="004430D9" w:rsidRDefault="004430D9" w:rsidP="004430D9">
      <w:r>
        <w:rPr>
          <w:rFonts w:hint="eastAsia"/>
        </w:rPr>
        <w:t xml:space="preserve">　　</w:t>
      </w:r>
      <w:r>
        <w:t>3.现役军人报考硕士生，按解放军相关部门规定办理。</w:t>
      </w:r>
    </w:p>
    <w:p w14:paraId="5F06513C" w14:textId="77777777" w:rsidR="004430D9" w:rsidRDefault="004430D9" w:rsidP="004430D9"/>
    <w:p w14:paraId="10674384" w14:textId="77777777" w:rsidR="004430D9" w:rsidRDefault="004430D9" w:rsidP="004430D9">
      <w:r>
        <w:rPr>
          <w:rFonts w:hint="eastAsia"/>
        </w:rPr>
        <w:t xml:space="preserve">　　</w:t>
      </w:r>
      <w:r>
        <w:t>4.本简章内容如与教育主管部门下达文件不符的，以教育主管部门下达的文件为准。</w:t>
      </w:r>
    </w:p>
    <w:p w14:paraId="6495EBD4" w14:textId="77777777" w:rsidR="004430D9" w:rsidRDefault="004430D9" w:rsidP="004430D9"/>
    <w:p w14:paraId="66850BCA" w14:textId="77777777" w:rsidR="004430D9" w:rsidRDefault="004430D9" w:rsidP="004430D9">
      <w:r>
        <w:rPr>
          <w:rFonts w:hint="eastAsia"/>
        </w:rPr>
        <w:t xml:space="preserve">　　十一、招生咨询</w:t>
      </w:r>
    </w:p>
    <w:p w14:paraId="1922342E" w14:textId="77777777" w:rsidR="004430D9" w:rsidRDefault="004430D9" w:rsidP="004430D9"/>
    <w:p w14:paraId="50387C7C" w14:textId="77777777" w:rsidR="004430D9" w:rsidRDefault="004430D9" w:rsidP="004430D9">
      <w:r>
        <w:rPr>
          <w:rFonts w:hint="eastAsia"/>
        </w:rPr>
        <w:t xml:space="preserve">　　对外经济贸易大学硕士生研究生招生专业目录、参考书目及有关注意事项可登录研究生院主页（</w:t>
      </w:r>
      <w:r>
        <w:t>yjsy.uibe.edu.cn）查询。</w:t>
      </w:r>
    </w:p>
    <w:p w14:paraId="220C8E98" w14:textId="77777777" w:rsidR="004430D9" w:rsidRDefault="004430D9" w:rsidP="004430D9"/>
    <w:p w14:paraId="56C7261F" w14:textId="77777777" w:rsidR="004430D9" w:rsidRDefault="004430D9" w:rsidP="004430D9">
      <w:r>
        <w:rPr>
          <w:rFonts w:hint="eastAsia"/>
        </w:rPr>
        <w:t xml:space="preserve">　　咨询电话：</w:t>
      </w:r>
      <w:r>
        <w:t>010-64492151；010-64495202(fax)</w:t>
      </w:r>
    </w:p>
    <w:p w14:paraId="310E695A" w14:textId="77777777" w:rsidR="004430D9" w:rsidRDefault="004430D9" w:rsidP="004430D9"/>
    <w:p w14:paraId="10EC5F5D" w14:textId="77777777" w:rsidR="004430D9" w:rsidRDefault="004430D9" w:rsidP="004430D9">
      <w:r>
        <w:rPr>
          <w:rFonts w:hint="eastAsia"/>
        </w:rPr>
        <w:t xml:space="preserve">　　电子邮件：</w:t>
      </w:r>
      <w:r>
        <w:t>yzb@uibe.edu.cn</w:t>
      </w:r>
    </w:p>
    <w:p w14:paraId="57133911" w14:textId="77777777" w:rsidR="004430D9" w:rsidRDefault="004430D9" w:rsidP="004430D9"/>
    <w:p w14:paraId="1781298E" w14:textId="77777777" w:rsidR="004430D9" w:rsidRDefault="004430D9" w:rsidP="004430D9">
      <w:r>
        <w:rPr>
          <w:rFonts w:hint="eastAsia"/>
        </w:rPr>
        <w:t xml:space="preserve">　　通讯地址：北京市朝阳区惠新东街</w:t>
      </w:r>
      <w:r>
        <w:t>10号对外经济贸易大学86号信箱研招办</w:t>
      </w:r>
    </w:p>
    <w:p w14:paraId="5123E109" w14:textId="77777777" w:rsidR="004430D9" w:rsidRDefault="004430D9" w:rsidP="004430D9"/>
    <w:p w14:paraId="357D2998" w14:textId="687CF5CD" w:rsidR="002B5C97" w:rsidRDefault="004430D9" w:rsidP="004430D9">
      <w:r>
        <w:rPr>
          <w:rFonts w:hint="eastAsia"/>
        </w:rPr>
        <w:t xml:space="preserve">　　邮政编码：</w:t>
      </w:r>
      <w:r>
        <w:t>100029</w:t>
      </w:r>
    </w:p>
    <w:sectPr w:rsidR="002B5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8"/>
    <w:rsid w:val="002B5C97"/>
    <w:rsid w:val="004430D9"/>
    <w:rsid w:val="00B1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10691-BEE5-4A78-AD7D-8C8473D0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2021-01-08T08:39:00Z</dcterms:created>
  <dcterms:modified xsi:type="dcterms:W3CDTF">2021-01-08T08:39:00Z</dcterms:modified>
</cp:coreProperties>
</file>